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51EF5" w:rsidRDefault="00351EF5"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Pr="00351EF5" w:rsidRDefault="000D7068" w:rsidP="00351EF5">
      <w:pPr>
        <w:autoSpaceDE w:val="0"/>
        <w:autoSpaceDN w:val="0"/>
        <w:adjustRightInd w:val="0"/>
        <w:spacing w:after="0" w:line="240" w:lineRule="auto"/>
        <w:rPr>
          <w:rFonts w:ascii="F29" w:hAnsi="F29" w:cs="F29"/>
          <w:b/>
          <w:sz w:val="24"/>
          <w:szCs w:val="24"/>
          <w:lang w:val="en-US"/>
        </w:rPr>
      </w:pPr>
      <w:r w:rsidRPr="00351EF5">
        <w:rPr>
          <w:rFonts w:ascii="F29" w:hAnsi="F29" w:cs="F29"/>
          <w:b/>
          <w:sz w:val="24"/>
          <w:szCs w:val="24"/>
          <w:lang w:val="en-US"/>
        </w:rPr>
        <w:t>Goal programming</w:t>
      </w:r>
      <w:r w:rsidR="003667AA" w:rsidRPr="00351EF5">
        <w:rPr>
          <w:rFonts w:ascii="F29" w:hAnsi="F29" w:cs="F29"/>
          <w:b/>
          <w:sz w:val="24"/>
          <w:szCs w:val="24"/>
          <w:lang w:val="en-US"/>
        </w:rPr>
        <w:t xml:space="preserve"> – Exercises</w:t>
      </w:r>
      <w:r w:rsidR="00736166">
        <w:rPr>
          <w:rFonts w:ascii="F29" w:hAnsi="F29" w:cs="F29"/>
          <w:b/>
          <w:sz w:val="24"/>
          <w:szCs w:val="24"/>
          <w:lang w:val="en-US"/>
        </w:rPr>
        <w:t xml:space="preserve"> </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0D7068" w:rsidRPr="0056319B" w:rsidRDefault="000D7068"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1) The Dewright Company problem includes all three possible types of goals: a lower, one-sided goal (long-</w:t>
      </w:r>
      <w:r w:rsidR="002B1DBF">
        <w:rPr>
          <w:rFonts w:ascii="Arial" w:hAnsi="Arial" w:cs="Arial"/>
          <w:lang w:val="en-US"/>
        </w:rPr>
        <w:t>term</w:t>
      </w:r>
      <w:r w:rsidRPr="0056319B">
        <w:rPr>
          <w:rFonts w:ascii="Arial" w:hAnsi="Arial" w:cs="Arial"/>
          <w:lang w:val="en-US"/>
        </w:rPr>
        <w:t xml:space="preserve"> profit); a two-sided goal (employment level); and an upper, one-sided goal (capital investment). Letting the decision variables </w:t>
      </w:r>
      <w:r w:rsidRPr="0056319B">
        <w:rPr>
          <w:rFonts w:ascii="Arial" w:hAnsi="Arial" w:cs="Arial"/>
          <w:i/>
          <w:iCs/>
          <w:lang w:val="en-US"/>
        </w:rPr>
        <w:t>x</w:t>
      </w:r>
      <w:r w:rsidRPr="002B1DBF">
        <w:rPr>
          <w:rFonts w:ascii="Arial" w:hAnsi="Arial" w:cs="Arial"/>
          <w:vertAlign w:val="subscript"/>
          <w:lang w:val="en-US"/>
        </w:rPr>
        <w:t>1</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2</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3</w:t>
      </w:r>
      <w:r w:rsidRPr="0056319B">
        <w:rPr>
          <w:rFonts w:ascii="Arial" w:hAnsi="Arial" w:cs="Arial"/>
          <w:lang w:val="en-US"/>
        </w:rPr>
        <w:t xml:space="preserve"> be the production rates of products 1, 2, and 3, respectively, we see that these goals can be stated as </w:t>
      </w:r>
    </w:p>
    <w:p w:rsidR="000D7068" w:rsidRPr="0056319B" w:rsidRDefault="000D7068" w:rsidP="000D7068">
      <w:pPr>
        <w:autoSpaceDE w:val="0"/>
        <w:autoSpaceDN w:val="0"/>
        <w:adjustRightInd w:val="0"/>
        <w:spacing w:after="0" w:line="240" w:lineRule="auto"/>
        <w:rPr>
          <w:rFonts w:ascii="Arial" w:hAnsi="Arial" w:cs="Arial"/>
          <w:lang w:val="en-US"/>
        </w:rPr>
      </w:pP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profit goal is a lower one-sided goal:               12</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+ 9</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+ 15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125</w:t>
      </w: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employment goal is a two-sided goal:               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+ 3</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4</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40</w:t>
      </w:r>
    </w:p>
    <w:p w:rsidR="00AE11F7"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 xml:space="preserve">investment goal is an upper one-sided goal:  </w:t>
      </w:r>
      <w:r w:rsidR="0056319B" w:rsidRPr="0056319B">
        <w:rPr>
          <w:rFonts w:ascii="Arial" w:hAnsi="Arial" w:cs="Arial"/>
          <w:lang w:val="en-US"/>
        </w:rPr>
        <w:t xml:space="preserve"> </w:t>
      </w:r>
      <w:r w:rsidRPr="0056319B">
        <w:rPr>
          <w:rFonts w:ascii="Arial" w:hAnsi="Arial" w:cs="Arial"/>
          <w:lang w:val="en-US"/>
        </w:rPr>
        <w:t xml:space="preserve">  5x</w:t>
      </w:r>
      <w:r w:rsidR="002B1DBF">
        <w:rPr>
          <w:rFonts w:ascii="Arial" w:hAnsi="Arial" w:cs="Arial"/>
          <w:lang w:val="en-US"/>
        </w:rPr>
        <w:t xml:space="preserve"> </w:t>
      </w:r>
      <w:r w:rsidRPr="002B1DBF">
        <w:rPr>
          <w:rFonts w:ascii="Arial" w:hAnsi="Arial" w:cs="Arial"/>
          <w:vertAlign w:val="subscript"/>
          <w:lang w:val="en-US"/>
        </w:rPr>
        <w:t>1</w:t>
      </w:r>
      <w:r w:rsidRPr="0056319B">
        <w:rPr>
          <w:rFonts w:ascii="Arial" w:hAnsi="Arial" w:cs="Arial"/>
          <w:lang w:val="en-US"/>
        </w:rPr>
        <w:t xml:space="preserve"> + 7</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8</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55</w:t>
      </w:r>
      <w:r w:rsidR="003667AA" w:rsidRPr="0056319B">
        <w:rPr>
          <w:rFonts w:ascii="Arial" w:hAnsi="Arial" w:cs="Arial"/>
          <w:lang w:val="en-US"/>
        </w:rPr>
        <w:tab/>
      </w:r>
    </w:p>
    <w:p w:rsidR="00AE11F7" w:rsidRDefault="00AE11F7" w:rsidP="000D7068">
      <w:pPr>
        <w:autoSpaceDE w:val="0"/>
        <w:autoSpaceDN w:val="0"/>
        <w:adjustRightInd w:val="0"/>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2118"/>
        <w:gridCol w:w="631"/>
        <w:gridCol w:w="592"/>
        <w:gridCol w:w="720"/>
        <w:gridCol w:w="392"/>
        <w:gridCol w:w="517"/>
        <w:gridCol w:w="2427"/>
        <w:gridCol w:w="1619"/>
      </w:tblGrid>
      <w:tr w:rsidR="00D56B53" w:rsidRPr="00AE11F7" w:rsidTr="00A35B96">
        <w:tc>
          <w:tcPr>
            <w:tcW w:w="2119"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Factor</w:t>
            </w:r>
          </w:p>
        </w:tc>
        <w:tc>
          <w:tcPr>
            <w:tcW w:w="1945" w:type="dxa"/>
            <w:gridSpan w:val="3"/>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Unit contribution</w:t>
            </w:r>
          </w:p>
        </w:tc>
        <w:tc>
          <w:tcPr>
            <w:tcW w:w="3331" w:type="dxa"/>
            <w:gridSpan w:val="3"/>
            <w:vMerge w:val="restart"/>
            <w:tcBorders>
              <w:top w:val="single" w:sz="12" w:space="0" w:color="auto"/>
            </w:tcBorders>
            <w:vAlign w:val="center"/>
          </w:tcPr>
          <w:p w:rsidR="00D56B53" w:rsidRPr="00AE11F7" w:rsidRDefault="00D56B53" w:rsidP="00D56B53">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Goal Unit</w:t>
            </w:r>
          </w:p>
        </w:tc>
        <w:tc>
          <w:tcPr>
            <w:tcW w:w="1621"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Penalty Weight</w:t>
            </w:r>
          </w:p>
        </w:tc>
      </w:tr>
      <w:tr w:rsidR="00D56B53" w:rsidRPr="00AE11F7" w:rsidTr="00A35B96">
        <w:tc>
          <w:tcPr>
            <w:tcW w:w="2119"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945" w:type="dxa"/>
            <w:gridSpan w:val="3"/>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Product</w:t>
            </w:r>
          </w:p>
        </w:tc>
        <w:tc>
          <w:tcPr>
            <w:tcW w:w="3331" w:type="dxa"/>
            <w:gridSpan w:val="3"/>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A35B96">
        <w:tc>
          <w:tcPr>
            <w:tcW w:w="2119"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1</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2</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3</w:t>
            </w:r>
          </w:p>
        </w:tc>
        <w:tc>
          <w:tcPr>
            <w:tcW w:w="3331" w:type="dxa"/>
            <w:gridSpan w:val="3"/>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D56B53">
        <w:tc>
          <w:tcPr>
            <w:tcW w:w="2119" w:type="dxa"/>
            <w:tcBorders>
              <w:top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Long-term profit</w:t>
            </w:r>
          </w:p>
        </w:tc>
        <w:tc>
          <w:tcPr>
            <w:tcW w:w="63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w:t>
            </w:r>
          </w:p>
        </w:tc>
        <w:tc>
          <w:tcPr>
            <w:tcW w:w="593"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9</w:t>
            </w:r>
          </w:p>
        </w:tc>
        <w:tc>
          <w:tcPr>
            <w:tcW w:w="72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15</w:t>
            </w:r>
          </w:p>
        </w:tc>
        <w:tc>
          <w:tcPr>
            <w:tcW w:w="392" w:type="dxa"/>
            <w:tcBorders>
              <w:top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top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125</w:t>
            </w:r>
          </w:p>
        </w:tc>
        <w:tc>
          <w:tcPr>
            <w:tcW w:w="2430" w:type="dxa"/>
            <w:tcBorders>
              <w:top w:val="single" w:sz="12" w:space="0" w:color="auto"/>
            </w:tcBorders>
          </w:tcPr>
          <w:p w:rsidR="00D56B53" w:rsidRPr="00AE11F7" w:rsidRDefault="00D56B53" w:rsidP="00D56B53">
            <w:pPr>
              <w:autoSpaceDE w:val="0"/>
              <w:autoSpaceDN w:val="0"/>
              <w:adjustRightInd w:val="0"/>
              <w:spacing w:line="240" w:lineRule="auto"/>
              <w:rPr>
                <w:rFonts w:ascii="Arial" w:hAnsi="Arial" w:cs="Arial"/>
                <w:sz w:val="18"/>
                <w:szCs w:val="18"/>
                <w:lang w:val="en-US"/>
              </w:rPr>
            </w:pPr>
            <w:r w:rsidRPr="00AE11F7">
              <w:rPr>
                <w:rFonts w:ascii="Arial" w:hAnsi="Arial" w:cs="Arial"/>
                <w:sz w:val="18"/>
                <w:szCs w:val="18"/>
                <w:lang w:val="en-US"/>
              </w:rPr>
              <w:t>(millions of dollars)</w:t>
            </w:r>
          </w:p>
        </w:tc>
        <w:tc>
          <w:tcPr>
            <w:tcW w:w="1621" w:type="dxa"/>
            <w:tcBorders>
              <w:top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r>
      <w:tr w:rsidR="00D56B53" w:rsidRPr="00AE11F7" w:rsidTr="00D56B53">
        <w:tc>
          <w:tcPr>
            <w:tcW w:w="2119" w:type="dxa"/>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Employment level</w:t>
            </w:r>
          </w:p>
        </w:tc>
        <w:tc>
          <w:tcPr>
            <w:tcW w:w="63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3</w:t>
            </w:r>
          </w:p>
        </w:tc>
        <w:tc>
          <w:tcPr>
            <w:tcW w:w="72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w:t>
            </w:r>
          </w:p>
        </w:tc>
        <w:tc>
          <w:tcPr>
            <w:tcW w:w="392" w:type="dxa"/>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40</w:t>
            </w:r>
          </w:p>
        </w:tc>
        <w:tc>
          <w:tcPr>
            <w:tcW w:w="2430" w:type="dxa"/>
          </w:tcPr>
          <w:p w:rsidR="00D56B53" w:rsidRPr="00AE11F7"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(hundreds of employees)</w:t>
            </w:r>
          </w:p>
        </w:tc>
        <w:tc>
          <w:tcPr>
            <w:tcW w:w="1621" w:type="dxa"/>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2(+), 4(-)</w:t>
            </w:r>
          </w:p>
        </w:tc>
      </w:tr>
      <w:tr w:rsidR="00D56B53" w:rsidRPr="00AE11F7" w:rsidTr="00D56B53">
        <w:tc>
          <w:tcPr>
            <w:tcW w:w="2119" w:type="dxa"/>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Capital investment</w:t>
            </w: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7</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8</w:t>
            </w:r>
          </w:p>
        </w:tc>
        <w:tc>
          <w:tcPr>
            <w:tcW w:w="392" w:type="dxa"/>
            <w:tcBorders>
              <w:bottom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bottom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55</w:t>
            </w:r>
          </w:p>
        </w:tc>
        <w:tc>
          <w:tcPr>
            <w:tcW w:w="2430" w:type="dxa"/>
            <w:tcBorders>
              <w:bottom w:val="single" w:sz="12" w:space="0" w:color="auto"/>
            </w:tcBorders>
          </w:tcPr>
          <w:p w:rsidR="00D56B53"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(millions of dollars)</w:t>
            </w:r>
          </w:p>
        </w:tc>
        <w:tc>
          <w:tcPr>
            <w:tcW w:w="1621" w:type="dxa"/>
            <w:tcBorders>
              <w:bottom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3</w:t>
            </w:r>
          </w:p>
        </w:tc>
      </w:tr>
    </w:tbl>
    <w:p w:rsidR="003667AA" w:rsidRPr="0056319B" w:rsidRDefault="003667AA"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ab/>
      </w:r>
      <w:r w:rsidRPr="0056319B">
        <w:rPr>
          <w:rFonts w:ascii="Arial" w:hAnsi="Arial" w:cs="Arial"/>
          <w:lang w:val="en-US"/>
        </w:rPr>
        <w:tab/>
      </w:r>
      <w:r w:rsidRPr="0056319B">
        <w:rPr>
          <w:rFonts w:ascii="Arial" w:hAnsi="Arial" w:cs="Arial"/>
          <w:lang w:val="en-US"/>
        </w:rPr>
        <w:tab/>
      </w:r>
    </w:p>
    <w:p w:rsidR="0056319B" w:rsidRPr="0056319B" w:rsidRDefault="0056319B" w:rsidP="0056319B">
      <w:pPr>
        <w:autoSpaceDE w:val="0"/>
        <w:autoSpaceDN w:val="0"/>
        <w:adjustRightInd w:val="0"/>
        <w:spacing w:after="0" w:line="240" w:lineRule="auto"/>
        <w:rPr>
          <w:rFonts w:ascii="F29" w:hAnsi="F29" w:cs="F29"/>
          <w:lang w:val="en-US"/>
        </w:rPr>
      </w:pPr>
    </w:p>
    <w:p w:rsidR="0056319B" w:rsidRPr="0056319B" w:rsidRDefault="0056319B" w:rsidP="0056319B">
      <w:pPr>
        <w:autoSpaceDE w:val="0"/>
        <w:autoSpaceDN w:val="0"/>
        <w:adjustRightInd w:val="0"/>
        <w:spacing w:after="0" w:line="240" w:lineRule="auto"/>
        <w:rPr>
          <w:rFonts w:ascii="Arial" w:hAnsi="Arial" w:cs="Arial"/>
          <w:lang w:val="en-US"/>
        </w:rPr>
      </w:pPr>
      <w:r w:rsidRPr="0056319B">
        <w:rPr>
          <w:rFonts w:ascii="Arial" w:hAnsi="Arial" w:cs="Arial"/>
          <w:lang w:val="en-US"/>
        </w:rPr>
        <w:t>Given the penalty weights incurred by missing these goals shown in the rightmost column of the table, find the production rates of the 3 products that minimize the sum of weighted penalties.</w:t>
      </w:r>
    </w:p>
    <w:p w:rsidR="0056319B" w:rsidRPr="0056319B" w:rsidRDefault="0056319B" w:rsidP="0056319B">
      <w:pPr>
        <w:autoSpaceDE w:val="0"/>
        <w:autoSpaceDN w:val="0"/>
        <w:adjustRightInd w:val="0"/>
        <w:spacing w:after="0" w:line="240" w:lineRule="auto"/>
        <w:rPr>
          <w:rFonts w:ascii="Arial" w:hAnsi="Arial" w:cs="Arial"/>
          <w:lang w:val="en-US"/>
        </w:rPr>
      </w:pPr>
    </w:p>
    <w:p w:rsidR="003667AA" w:rsidRPr="0056319B" w:rsidRDefault="003667AA" w:rsidP="0056319B">
      <w:pPr>
        <w:autoSpaceDE w:val="0"/>
        <w:autoSpaceDN w:val="0"/>
        <w:adjustRightInd w:val="0"/>
        <w:spacing w:after="0" w:line="240" w:lineRule="auto"/>
        <w:rPr>
          <w:rFonts w:ascii="F29" w:hAnsi="F29" w:cs="F29"/>
          <w:lang w:val="en-US"/>
        </w:rPr>
      </w:pP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p>
    <w:p w:rsidR="000D7068" w:rsidRDefault="00406738" w:rsidP="000D7068">
      <w:pPr>
        <w:autoSpaceDE w:val="0"/>
        <w:autoSpaceDN w:val="0"/>
        <w:adjustRightInd w:val="0"/>
        <w:spacing w:after="0" w:line="240" w:lineRule="auto"/>
        <w:rPr>
          <w:rFonts w:ascii="Arial" w:hAnsi="Arial" w:cs="Arial"/>
          <w:lang w:val="en-US"/>
        </w:rPr>
      </w:pPr>
      <w:r>
        <w:rPr>
          <w:rFonts w:ascii="Arial" w:hAnsi="Arial" w:cs="Arial"/>
          <w:lang w:val="en-US"/>
        </w:rPr>
        <w:t>2</w:t>
      </w:r>
      <w:r w:rsidR="000D7068" w:rsidRPr="0056319B">
        <w:rPr>
          <w:rFonts w:ascii="Arial" w:hAnsi="Arial" w:cs="Arial"/>
          <w:lang w:val="en-US"/>
        </w:rPr>
        <w:t>) Reconsider the original version of the Dewright Co. problem presented in exercise 1 and summarized in the table below. After further reflection about the solution obtained by the simplex method, management now is asking some what-if questions.</w:t>
      </w:r>
    </w:p>
    <w:p w:rsidR="0008599F" w:rsidRDefault="0008599F" w:rsidP="000D7068">
      <w:pPr>
        <w:autoSpaceDE w:val="0"/>
        <w:autoSpaceDN w:val="0"/>
        <w:adjustRightInd w:val="0"/>
        <w:spacing w:after="0" w:line="240" w:lineRule="auto"/>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bCs/>
          <w:lang w:val="en-US"/>
        </w:rPr>
        <w:t>a)</w:t>
      </w:r>
      <w:r w:rsidRPr="0056319B">
        <w:rPr>
          <w:rFonts w:ascii="Arial" w:hAnsi="Arial" w:cs="Arial"/>
          <w:b/>
          <w:bCs/>
          <w:lang w:val="en-US"/>
        </w:rPr>
        <w:t xml:space="preserve"> </w:t>
      </w:r>
      <w:r w:rsidRPr="0056319B">
        <w:rPr>
          <w:rFonts w:ascii="Arial" w:hAnsi="Arial" w:cs="Arial"/>
          <w:lang w:val="en-US"/>
        </w:rPr>
        <w:t>Management wonders what would happen if the penalty weights in the rightmost column of the table were to be changed to 7, 4, 1, and 3, respectively. Would you expect the optimal solution to change? Why?</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b) Management is wondering what would happen if the total profit goal were to be increased to at least $140 million (without any change in the original penalty weights). Solve the revised model with this change.</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3667AA"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c) Solve the revised model if both changes are made.</w:t>
      </w:r>
    </w:p>
    <w:p w:rsidR="0008599F" w:rsidRDefault="0008599F" w:rsidP="000D7068">
      <w:pPr>
        <w:autoSpaceDE w:val="0"/>
        <w:autoSpaceDN w:val="0"/>
        <w:adjustRightInd w:val="0"/>
        <w:spacing w:after="0" w:line="240" w:lineRule="auto"/>
        <w:rPr>
          <w:rFonts w:ascii="Arial" w:hAnsi="Arial" w:cs="Arial"/>
          <w:lang w:val="en-US"/>
        </w:rPr>
      </w:pPr>
    </w:p>
    <w:p w:rsidR="00323522" w:rsidRDefault="00323522"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BB2E1A" w:rsidRDefault="00BB2E1A" w:rsidP="00662953">
      <w:pPr>
        <w:autoSpaceDE w:val="0"/>
        <w:autoSpaceDN w:val="0"/>
        <w:adjustRightInd w:val="0"/>
        <w:spacing w:after="0" w:line="240" w:lineRule="auto"/>
        <w:rPr>
          <w:rFonts w:ascii="Arial" w:hAnsi="Arial" w:cs="Arial"/>
          <w:lang w:val="en-US"/>
        </w:rPr>
      </w:pPr>
    </w:p>
    <w:p w:rsidR="00662953" w:rsidRDefault="00662953" w:rsidP="00662953">
      <w:pPr>
        <w:autoSpaceDE w:val="0"/>
        <w:autoSpaceDN w:val="0"/>
        <w:adjustRightInd w:val="0"/>
        <w:spacing w:after="0" w:line="240" w:lineRule="auto"/>
        <w:rPr>
          <w:rFonts w:ascii="Arial" w:hAnsi="Arial" w:cs="Arial"/>
          <w:lang w:val="en-US"/>
        </w:rPr>
      </w:pPr>
      <w:r>
        <w:rPr>
          <w:rFonts w:ascii="Arial" w:hAnsi="Arial" w:cs="Arial"/>
          <w:lang w:val="en-US"/>
        </w:rPr>
        <w:lastRenderedPageBreak/>
        <w:t xml:space="preserve">3) Solving the Keeping the river clean problem using goal programming. </w:t>
      </w:r>
      <w:r w:rsidRPr="00662953">
        <w:rPr>
          <w:rFonts w:ascii="Arial" w:hAnsi="Arial" w:cs="Arial"/>
          <w:lang w:val="en-US"/>
        </w:rPr>
        <w:t>A pulp mill mak</w:t>
      </w:r>
      <w:r>
        <w:rPr>
          <w:rFonts w:ascii="Arial" w:hAnsi="Arial" w:cs="Arial"/>
          <w:lang w:val="en-US"/>
        </w:rPr>
        <w:t xml:space="preserve">es mechanical and chemical pulp. </w:t>
      </w:r>
      <w:r w:rsidRPr="00662953">
        <w:rPr>
          <w:rFonts w:ascii="Arial" w:hAnsi="Arial" w:cs="Arial"/>
          <w:lang w:val="en-US"/>
        </w:rPr>
        <w:t>The owners would like to:</w:t>
      </w:r>
    </w:p>
    <w:p w:rsidR="00BB2E1A" w:rsidRPr="00662953" w:rsidRDefault="00BB2E1A" w:rsidP="00662953">
      <w:pPr>
        <w:autoSpaceDE w:val="0"/>
        <w:autoSpaceDN w:val="0"/>
        <w:adjustRightInd w:val="0"/>
        <w:spacing w:after="0" w:line="240" w:lineRule="auto"/>
        <w:rPr>
          <w:rFonts w:ascii="Arial" w:hAnsi="Arial" w:cs="Arial"/>
          <w:lang w:val="en-US"/>
        </w:rPr>
      </w:pPr>
    </w:p>
    <w:p w:rsidR="00662953" w:rsidRDefault="00662953"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Pollution goal:</w:t>
      </w:r>
      <w:r>
        <w:rPr>
          <w:rFonts w:ascii="Arial" w:hAnsi="Arial" w:cs="Arial"/>
          <w:lang w:val="en-US"/>
        </w:rPr>
        <w:t xml:space="preserve"> </w:t>
      </w:r>
      <w:r w:rsidRPr="00662953">
        <w:rPr>
          <w:rFonts w:ascii="Arial" w:hAnsi="Arial" w:cs="Arial"/>
          <w:lang w:val="en-US"/>
        </w:rPr>
        <w:t>1 ton of mechanical pulp produces 1 unit of biological oxygen demand – BOD, 1 ton of chemical pulp produces 1.5 units</w:t>
      </w:r>
      <w:r>
        <w:rPr>
          <w:rFonts w:ascii="Arial" w:hAnsi="Arial" w:cs="Arial"/>
          <w:lang w:val="en-US"/>
        </w:rPr>
        <w:t xml:space="preserve">. The mill environmental department would like to stay close to 400 </w:t>
      </w:r>
      <w:r w:rsidRPr="00662953">
        <w:rPr>
          <w:rFonts w:ascii="Arial" w:hAnsi="Arial" w:cs="Arial"/>
          <w:lang w:val="en-US"/>
        </w:rPr>
        <w:t>BOD</w:t>
      </w:r>
      <w:r>
        <w:rPr>
          <w:rFonts w:ascii="Arial" w:hAnsi="Arial" w:cs="Arial"/>
          <w:lang w:val="en-US"/>
        </w:rPr>
        <w:t>;</w:t>
      </w:r>
    </w:p>
    <w:p w:rsidR="00BB2E1A" w:rsidRPr="00662953" w:rsidRDefault="00BB2E1A" w:rsidP="00BB2E1A">
      <w:pPr>
        <w:autoSpaceDE w:val="0"/>
        <w:autoSpaceDN w:val="0"/>
        <w:adjustRightInd w:val="0"/>
        <w:spacing w:after="0" w:line="240" w:lineRule="auto"/>
        <w:ind w:left="360"/>
        <w:rPr>
          <w:rFonts w:ascii="Arial" w:hAnsi="Arial" w:cs="Arial"/>
          <w:lang w:val="en-US"/>
        </w:rPr>
      </w:pPr>
    </w:p>
    <w:p w:rsidR="00000000" w:rsidRDefault="00662953" w:rsidP="00C363C0">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Revenue goal:</w:t>
      </w:r>
      <w:r>
        <w:rPr>
          <w:rFonts w:ascii="Arial" w:hAnsi="Arial" w:cs="Arial"/>
          <w:lang w:val="en-US"/>
        </w:rPr>
        <w:t xml:space="preserve"> </w:t>
      </w:r>
      <w:r w:rsidRPr="00662953">
        <w:rPr>
          <w:rFonts w:ascii="Arial" w:hAnsi="Arial" w:cs="Arial"/>
          <w:lang w:val="en-US"/>
        </w:rPr>
        <w:t>Chemical pulp sells at 200€/ton, mechanical at 100€/ton</w:t>
      </w:r>
      <w:r w:rsidRPr="00662953">
        <w:rPr>
          <w:rFonts w:ascii="Arial" w:hAnsi="Arial" w:cs="Arial"/>
          <w:lang w:val="en-US"/>
        </w:rPr>
        <w:t xml:space="preserve"> and the mill aims to </w:t>
      </w:r>
      <w:r w:rsidR="00167BE4" w:rsidRPr="00662953">
        <w:rPr>
          <w:rFonts w:ascii="Arial" w:hAnsi="Arial" w:cs="Arial"/>
          <w:lang w:val="en-US"/>
        </w:rPr>
        <w:t>generat</w:t>
      </w:r>
      <w:r>
        <w:rPr>
          <w:rFonts w:ascii="Arial" w:hAnsi="Arial" w:cs="Arial"/>
          <w:lang w:val="en-US"/>
        </w:rPr>
        <w:t>e</w:t>
      </w:r>
      <w:r w:rsidR="00167BE4" w:rsidRPr="00662953">
        <w:rPr>
          <w:rFonts w:ascii="Arial" w:hAnsi="Arial" w:cs="Arial"/>
          <w:lang w:val="en-US"/>
        </w:rPr>
        <w:t xml:space="preserve"> </w:t>
      </w:r>
      <w:r>
        <w:rPr>
          <w:rFonts w:ascii="Arial" w:hAnsi="Arial" w:cs="Arial"/>
          <w:lang w:val="en-US"/>
        </w:rPr>
        <w:t xml:space="preserve">around </w:t>
      </w:r>
      <w:r w:rsidR="00167BE4" w:rsidRPr="00662953">
        <w:rPr>
          <w:rFonts w:ascii="Arial" w:hAnsi="Arial" w:cs="Arial"/>
          <w:lang w:val="en-US"/>
        </w:rPr>
        <w:t>40000€ of revenue per day</w:t>
      </w:r>
      <w:r>
        <w:rPr>
          <w:rFonts w:ascii="Arial" w:hAnsi="Arial" w:cs="Arial"/>
          <w:lang w:val="en-US"/>
        </w:rPr>
        <w:t xml:space="preserve"> (don’t mind it the revenue is higher);</w:t>
      </w:r>
    </w:p>
    <w:p w:rsidR="00BB2E1A" w:rsidRPr="00662953" w:rsidRDefault="00BB2E1A" w:rsidP="00BB2E1A">
      <w:pPr>
        <w:autoSpaceDE w:val="0"/>
        <w:autoSpaceDN w:val="0"/>
        <w:adjustRightInd w:val="0"/>
        <w:spacing w:after="0" w:line="240" w:lineRule="auto"/>
        <w:rPr>
          <w:rFonts w:ascii="Arial" w:hAnsi="Arial" w:cs="Arial"/>
          <w:lang w:val="en-US"/>
        </w:rPr>
      </w:pPr>
    </w:p>
    <w:p w:rsidR="00000000" w:rsidRDefault="00662953"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u w:val="single"/>
          <w:lang w:val="en-US"/>
        </w:rPr>
        <w:t>Labour goal:</w:t>
      </w:r>
      <w:r>
        <w:rPr>
          <w:rFonts w:ascii="Arial" w:hAnsi="Arial" w:cs="Arial"/>
          <w:lang w:val="en-US"/>
        </w:rPr>
        <w:t xml:space="preserve"> </w:t>
      </w:r>
      <w:r w:rsidR="00167BE4" w:rsidRPr="00662953">
        <w:rPr>
          <w:rFonts w:ascii="Arial" w:hAnsi="Arial" w:cs="Arial"/>
          <w:lang w:val="en-US"/>
        </w:rPr>
        <w:t>both chemical and mechanical pulp require the labor of one worker for about 1 day,</w:t>
      </w:r>
      <w:r w:rsidR="00167BE4" w:rsidRPr="00662953">
        <w:rPr>
          <w:rFonts w:ascii="Arial" w:hAnsi="Arial" w:cs="Arial"/>
          <w:lang w:val="en-US"/>
        </w:rPr>
        <w:t xml:space="preserve"> or 1 workday (wd), per ton produced</w:t>
      </w:r>
      <w:r>
        <w:rPr>
          <w:rFonts w:ascii="Arial" w:hAnsi="Arial" w:cs="Arial"/>
          <w:lang w:val="en-US"/>
        </w:rPr>
        <w:t xml:space="preserve"> and the mill human resources wish, if possible,  to</w:t>
      </w:r>
      <w:r w:rsidRPr="00662953">
        <w:rPr>
          <w:rFonts w:ascii="Arial" w:hAnsi="Arial" w:cs="Arial"/>
          <w:lang w:val="en-US"/>
        </w:rPr>
        <w:t xml:space="preserve"> </w:t>
      </w:r>
      <w:r>
        <w:rPr>
          <w:rFonts w:ascii="Arial" w:hAnsi="Arial" w:cs="Arial"/>
          <w:lang w:val="en-US"/>
        </w:rPr>
        <w:t>keep</w:t>
      </w:r>
      <w:r w:rsidRPr="00662953">
        <w:rPr>
          <w:rFonts w:ascii="Arial" w:hAnsi="Arial" w:cs="Arial"/>
          <w:lang w:val="en-US"/>
        </w:rPr>
        <w:t xml:space="preserve"> at least 300 people employed at the mill</w:t>
      </w:r>
      <w:r>
        <w:rPr>
          <w:rFonts w:ascii="Arial" w:hAnsi="Arial" w:cs="Arial"/>
          <w:lang w:val="en-US"/>
        </w:rPr>
        <w:t>;</w:t>
      </w:r>
      <w:r w:rsidRPr="00662953">
        <w:rPr>
          <w:rFonts w:ascii="Arial" w:hAnsi="Arial" w:cs="Arial"/>
          <w:lang w:val="en-US"/>
        </w:rPr>
        <w:t xml:space="preserve"> </w:t>
      </w:r>
    </w:p>
    <w:p w:rsidR="00BB2E1A" w:rsidRPr="00662953" w:rsidRDefault="00BB2E1A" w:rsidP="00BB2E1A">
      <w:pPr>
        <w:autoSpaceDE w:val="0"/>
        <w:autoSpaceDN w:val="0"/>
        <w:adjustRightInd w:val="0"/>
        <w:spacing w:after="0" w:line="240" w:lineRule="auto"/>
        <w:rPr>
          <w:rFonts w:ascii="Arial" w:hAnsi="Arial" w:cs="Arial"/>
          <w:lang w:val="en-US"/>
        </w:rPr>
      </w:pPr>
    </w:p>
    <w:p w:rsidR="00000000" w:rsidRPr="00662953" w:rsidRDefault="00167BE4" w:rsidP="00662953">
      <w:pPr>
        <w:numPr>
          <w:ilvl w:val="0"/>
          <w:numId w:val="6"/>
        </w:numPr>
        <w:autoSpaceDE w:val="0"/>
        <w:autoSpaceDN w:val="0"/>
        <w:adjustRightInd w:val="0"/>
        <w:spacing w:after="0" w:line="240" w:lineRule="auto"/>
        <w:rPr>
          <w:rFonts w:ascii="Arial" w:hAnsi="Arial" w:cs="Arial"/>
          <w:lang w:val="en-US"/>
        </w:rPr>
      </w:pPr>
      <w:r w:rsidRPr="00662953">
        <w:rPr>
          <w:rFonts w:ascii="Arial" w:hAnsi="Arial" w:cs="Arial"/>
          <w:lang w:val="en-US"/>
        </w:rPr>
        <w:t>The maximum capacity of the mil</w:t>
      </w:r>
      <w:r w:rsidRPr="00662953">
        <w:rPr>
          <w:rFonts w:ascii="Arial" w:hAnsi="Arial" w:cs="Arial"/>
          <w:lang w:val="en-US"/>
        </w:rPr>
        <w:t>l to make mechanical pulp is 300 tons/d and 200 tons/d for chemical pulp (the mechanical pulp line cannot be used to make chemical pulp, and vice-versa)</w:t>
      </w:r>
    </w:p>
    <w:p w:rsidR="00323522" w:rsidRDefault="00323522" w:rsidP="00662953">
      <w:pPr>
        <w:autoSpaceDE w:val="0"/>
        <w:autoSpaceDN w:val="0"/>
        <w:adjustRightInd w:val="0"/>
        <w:spacing w:after="0" w:line="240" w:lineRule="auto"/>
        <w:rPr>
          <w:rFonts w:ascii="Arial" w:hAnsi="Arial" w:cs="Arial"/>
          <w:lang w:val="en-US"/>
        </w:rPr>
      </w:pPr>
    </w:p>
    <w:p w:rsidR="00323522" w:rsidRDefault="00BB2E1A" w:rsidP="0008599F">
      <w:pPr>
        <w:autoSpaceDE w:val="0"/>
        <w:autoSpaceDN w:val="0"/>
        <w:adjustRightInd w:val="0"/>
        <w:spacing w:after="0" w:line="240" w:lineRule="auto"/>
        <w:ind w:left="708"/>
        <w:rPr>
          <w:rFonts w:ascii="Arial" w:hAnsi="Arial" w:cs="Arial"/>
          <w:lang w:val="en-US"/>
        </w:rPr>
      </w:pPr>
      <w:r>
        <w:rPr>
          <w:rFonts w:ascii="Arial" w:hAnsi="Arial" w:cs="Arial"/>
          <w:lang w:val="en-US"/>
        </w:rPr>
        <w:t>3.1) Formulate the goal programing problem writing the goals in the form of constraints</w:t>
      </w:r>
    </w:p>
    <w:p w:rsidR="00BB2E1A" w:rsidRDefault="00BB2E1A" w:rsidP="0008599F">
      <w:pPr>
        <w:autoSpaceDE w:val="0"/>
        <w:autoSpaceDN w:val="0"/>
        <w:adjustRightInd w:val="0"/>
        <w:spacing w:after="0" w:line="240" w:lineRule="auto"/>
        <w:ind w:left="708"/>
        <w:rPr>
          <w:rFonts w:ascii="Arial" w:hAnsi="Arial" w:cs="Arial"/>
          <w:lang w:val="en-US"/>
        </w:rPr>
      </w:pPr>
    </w:p>
    <w:p w:rsidR="00BB2E1A" w:rsidRPr="00BB2E1A" w:rsidRDefault="00BB2E1A" w:rsidP="00BB2E1A">
      <w:pPr>
        <w:autoSpaceDE w:val="0"/>
        <w:autoSpaceDN w:val="0"/>
        <w:adjustRightInd w:val="0"/>
        <w:spacing w:after="0" w:line="240" w:lineRule="auto"/>
        <w:ind w:left="708"/>
        <w:rPr>
          <w:rFonts w:ascii="Arial" w:hAnsi="Arial" w:cs="Arial"/>
          <w:lang w:val="en-US"/>
        </w:rPr>
      </w:pPr>
      <w:r>
        <w:rPr>
          <w:rFonts w:ascii="Arial" w:hAnsi="Arial" w:cs="Arial"/>
          <w:lang w:val="en-US"/>
        </w:rPr>
        <w:t>3.2) Specify the objective function so that the</w:t>
      </w:r>
      <w:r w:rsidRPr="00BB2E1A">
        <w:rPr>
          <w:rFonts w:ascii="Arial" w:hAnsi="Arial" w:cs="Arial"/>
          <w:lang w:val="en-US"/>
        </w:rPr>
        <w:t xml:space="preserve"> weighted sum of the deviations from all</w:t>
      </w:r>
    </w:p>
    <w:p w:rsidR="00BB2E1A" w:rsidRDefault="00BB2E1A" w:rsidP="00BB2E1A">
      <w:pPr>
        <w:autoSpaceDE w:val="0"/>
        <w:autoSpaceDN w:val="0"/>
        <w:adjustRightInd w:val="0"/>
        <w:spacing w:after="0" w:line="240" w:lineRule="auto"/>
        <w:ind w:left="708"/>
        <w:rPr>
          <w:rFonts w:ascii="Arial" w:hAnsi="Arial" w:cs="Arial"/>
          <w:lang w:val="en-US"/>
        </w:rPr>
      </w:pPr>
      <w:r w:rsidRPr="00BB2E1A">
        <w:rPr>
          <w:rFonts w:ascii="Arial" w:hAnsi="Arial" w:cs="Arial"/>
          <w:lang w:val="en-US"/>
        </w:rPr>
        <w:t>the goals</w:t>
      </w:r>
      <w:r>
        <w:rPr>
          <w:rFonts w:ascii="Arial" w:hAnsi="Arial" w:cs="Arial"/>
          <w:lang w:val="en-US"/>
        </w:rPr>
        <w:t xml:space="preserve"> are minimized</w:t>
      </w:r>
    </w:p>
    <w:p w:rsidR="00BB2E1A" w:rsidRDefault="00BB2E1A" w:rsidP="00BB2E1A">
      <w:pPr>
        <w:autoSpaceDE w:val="0"/>
        <w:autoSpaceDN w:val="0"/>
        <w:adjustRightInd w:val="0"/>
        <w:spacing w:after="0" w:line="240" w:lineRule="auto"/>
        <w:ind w:left="708"/>
        <w:rPr>
          <w:rFonts w:ascii="Arial" w:hAnsi="Arial" w:cs="Arial"/>
          <w:lang w:val="en-US"/>
        </w:rPr>
      </w:pPr>
    </w:p>
    <w:p w:rsidR="00BB2E1A" w:rsidRDefault="00BB2E1A"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3.2.1) </w:t>
      </w:r>
      <w:r w:rsidRPr="00BB2E1A">
        <w:rPr>
          <w:rFonts w:ascii="Arial" w:hAnsi="Arial" w:cs="Arial"/>
          <w:lang w:val="en-US"/>
        </w:rPr>
        <w:t>reduce the objective function to</w:t>
      </w:r>
      <w:r>
        <w:rPr>
          <w:rFonts w:ascii="Arial" w:hAnsi="Arial" w:cs="Arial"/>
          <w:lang w:val="en-US"/>
        </w:rPr>
        <w:t xml:space="preserve"> </w:t>
      </w:r>
      <w:r w:rsidRPr="00BB2E1A">
        <w:rPr>
          <w:rFonts w:ascii="Arial" w:hAnsi="Arial" w:cs="Arial"/>
          <w:lang w:val="en-US"/>
        </w:rPr>
        <w:t>the simplest expression</w:t>
      </w:r>
      <w:r>
        <w:rPr>
          <w:rFonts w:ascii="Arial" w:hAnsi="Arial" w:cs="Arial"/>
          <w:lang w:val="en-US"/>
        </w:rPr>
        <w:t xml:space="preserve">, ie, </w:t>
      </w:r>
      <w:r w:rsidRPr="00BB2E1A">
        <w:rPr>
          <w:rFonts w:ascii="Arial" w:hAnsi="Arial" w:cs="Arial"/>
          <w:lang w:val="en-US"/>
        </w:rPr>
        <w:t>variables are needed</w:t>
      </w:r>
      <w:r>
        <w:rPr>
          <w:rFonts w:ascii="Arial" w:hAnsi="Arial" w:cs="Arial"/>
          <w:lang w:val="en-US"/>
        </w:rPr>
        <w:t xml:space="preserve"> (e.g. i</w:t>
      </w:r>
      <w:r w:rsidRPr="00BB2E1A">
        <w:rPr>
          <w:rFonts w:ascii="Arial" w:hAnsi="Arial" w:cs="Arial"/>
          <w:lang w:val="en-US"/>
        </w:rPr>
        <w:t xml:space="preserve">n our example, </w:t>
      </w:r>
      <w:r>
        <w:rPr>
          <w:rFonts w:ascii="Arial" w:hAnsi="Arial" w:cs="Arial"/>
          <w:lang w:val="en-US"/>
        </w:rPr>
        <w:t xml:space="preserve">if the </w:t>
      </w:r>
      <w:r w:rsidRPr="00BB2E1A">
        <w:rPr>
          <w:rFonts w:ascii="Arial" w:hAnsi="Arial" w:cs="Arial"/>
          <w:lang w:val="en-US"/>
        </w:rPr>
        <w:t>concern</w:t>
      </w:r>
      <w:r>
        <w:rPr>
          <w:rFonts w:ascii="Arial" w:hAnsi="Arial" w:cs="Arial"/>
          <w:lang w:val="en-US"/>
        </w:rPr>
        <w:t xml:space="preserve"> is</w:t>
      </w:r>
      <w:r w:rsidRPr="00BB2E1A">
        <w:rPr>
          <w:rFonts w:ascii="Arial" w:hAnsi="Arial" w:cs="Arial"/>
          <w:lang w:val="en-US"/>
        </w:rPr>
        <w:t xml:space="preserve"> about falling</w:t>
      </w:r>
      <w:r>
        <w:rPr>
          <w:rFonts w:ascii="Arial" w:hAnsi="Arial" w:cs="Arial"/>
          <w:lang w:val="en-US"/>
        </w:rPr>
        <w:t xml:space="preserve"> </w:t>
      </w:r>
      <w:r w:rsidRPr="00BB2E1A">
        <w:rPr>
          <w:rFonts w:ascii="Arial" w:hAnsi="Arial" w:cs="Arial"/>
          <w:lang w:val="en-US"/>
        </w:rPr>
        <w:t xml:space="preserve">short of the employment </w:t>
      </w:r>
      <w:r>
        <w:rPr>
          <w:rFonts w:ascii="Arial" w:hAnsi="Arial" w:cs="Arial"/>
          <w:lang w:val="en-US"/>
        </w:rPr>
        <w:t>goal but not about exceeding it, leave the positive deviation out)</w:t>
      </w:r>
    </w:p>
    <w:p w:rsidR="00BB2E1A" w:rsidRDefault="00BB2E1A" w:rsidP="00BB2E1A">
      <w:pPr>
        <w:autoSpaceDE w:val="0"/>
        <w:autoSpaceDN w:val="0"/>
        <w:adjustRightInd w:val="0"/>
        <w:spacing w:after="0" w:line="240" w:lineRule="auto"/>
        <w:ind w:left="708"/>
        <w:rPr>
          <w:rFonts w:ascii="Arial" w:hAnsi="Arial" w:cs="Arial"/>
          <w:lang w:val="en-US"/>
        </w:rPr>
      </w:pPr>
    </w:p>
    <w:p w:rsidR="00BB2E1A" w:rsidRDefault="00BB2E1A"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3.2.2) solve the problem using EXCEL solver considering that </w:t>
      </w:r>
      <w:r w:rsidRPr="00E350E7">
        <w:rPr>
          <w:rFonts w:ascii="Arial" w:hAnsi="Arial" w:cs="Arial"/>
          <w:b/>
          <w:lang w:val="en-US"/>
        </w:rPr>
        <w:t>all deviations are equally important</w:t>
      </w:r>
      <w:r>
        <w:rPr>
          <w:rFonts w:ascii="Arial" w:hAnsi="Arial" w:cs="Arial"/>
          <w:lang w:val="en-US"/>
        </w:rPr>
        <w:t>. Note that it is advisable to consider relative deviations since each goal has its own unit</w:t>
      </w:r>
    </w:p>
    <w:p w:rsidR="00E350E7" w:rsidRDefault="00E350E7" w:rsidP="00BB2E1A">
      <w:pPr>
        <w:autoSpaceDE w:val="0"/>
        <w:autoSpaceDN w:val="0"/>
        <w:adjustRightInd w:val="0"/>
        <w:spacing w:after="0" w:line="240" w:lineRule="auto"/>
        <w:ind w:left="1416"/>
        <w:rPr>
          <w:rFonts w:ascii="Arial" w:hAnsi="Arial" w:cs="Arial"/>
          <w:lang w:val="en-US"/>
        </w:rPr>
      </w:pPr>
    </w:p>
    <w:p w:rsidR="00E350E7" w:rsidRDefault="00E350E7"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3.2.3) </w:t>
      </w:r>
      <w:r>
        <w:rPr>
          <w:rFonts w:ascii="Arial" w:hAnsi="Arial" w:cs="Arial"/>
          <w:lang w:val="en-US"/>
        </w:rPr>
        <w:t xml:space="preserve">) solve the problem using EXCEL solver considering that </w:t>
      </w:r>
      <w:r w:rsidRPr="00E350E7">
        <w:rPr>
          <w:rFonts w:ascii="Arial" w:hAnsi="Arial" w:cs="Arial"/>
          <w:b/>
          <w:lang w:val="en-US"/>
        </w:rPr>
        <w:t>all deviations are equally important</w:t>
      </w:r>
      <w:r>
        <w:rPr>
          <w:rFonts w:ascii="Arial" w:hAnsi="Arial" w:cs="Arial"/>
          <w:lang w:val="en-US"/>
        </w:rPr>
        <w:t xml:space="preserve"> but this time, instead of being conservative, be bolder and rise the revenue and labour goals to 60000 and 600, respectively</w:t>
      </w:r>
    </w:p>
    <w:p w:rsidR="00DB6BBD" w:rsidRDefault="00DB6BBD" w:rsidP="00BB2E1A">
      <w:pPr>
        <w:autoSpaceDE w:val="0"/>
        <w:autoSpaceDN w:val="0"/>
        <w:adjustRightInd w:val="0"/>
        <w:spacing w:after="0" w:line="240" w:lineRule="auto"/>
        <w:ind w:left="1416"/>
        <w:rPr>
          <w:rFonts w:ascii="Arial" w:hAnsi="Arial" w:cs="Arial"/>
          <w:lang w:val="en-US"/>
        </w:rPr>
      </w:pPr>
    </w:p>
    <w:p w:rsidR="00DB6BBD" w:rsidRDefault="00DB6BBD" w:rsidP="00BB2E1A">
      <w:pPr>
        <w:autoSpaceDE w:val="0"/>
        <w:autoSpaceDN w:val="0"/>
        <w:adjustRightInd w:val="0"/>
        <w:spacing w:after="0" w:line="240" w:lineRule="auto"/>
        <w:ind w:left="1416"/>
        <w:rPr>
          <w:rFonts w:ascii="Arial" w:hAnsi="Arial" w:cs="Arial"/>
          <w:lang w:val="en-US"/>
        </w:rPr>
      </w:pPr>
      <w:r>
        <w:rPr>
          <w:rFonts w:ascii="Arial" w:hAnsi="Arial" w:cs="Arial"/>
          <w:lang w:val="en-US"/>
        </w:rPr>
        <w:t xml:space="preserve">3.2.4) </w:t>
      </w:r>
      <w:r>
        <w:rPr>
          <w:rFonts w:ascii="Arial" w:hAnsi="Arial" w:cs="Arial"/>
          <w:lang w:val="en-US"/>
        </w:rPr>
        <w:t xml:space="preserve">solve the problem using EXCEL solver considering that </w:t>
      </w:r>
      <w:r w:rsidRPr="00E350E7">
        <w:rPr>
          <w:rFonts w:ascii="Arial" w:hAnsi="Arial" w:cs="Arial"/>
          <w:b/>
          <w:lang w:val="en-US"/>
        </w:rPr>
        <w:t>all deviations are equally important</w:t>
      </w:r>
      <w:r>
        <w:rPr>
          <w:rFonts w:ascii="Arial" w:hAnsi="Arial" w:cs="Arial"/>
          <w:b/>
          <w:lang w:val="en-US"/>
        </w:rPr>
        <w:t xml:space="preserve"> </w:t>
      </w:r>
      <w:r w:rsidRPr="00DB6BBD">
        <w:rPr>
          <w:rFonts w:ascii="Arial" w:hAnsi="Arial" w:cs="Arial"/>
          <w:lang w:val="en-US"/>
        </w:rPr>
        <w:t>varying the targets</w:t>
      </w:r>
      <w:r>
        <w:rPr>
          <w:rFonts w:ascii="Arial" w:hAnsi="Arial" w:cs="Arial"/>
          <w:lang w:val="en-US"/>
        </w:rPr>
        <w:t xml:space="preserve"> to see if you manage to find null deviations to all goals</w:t>
      </w:r>
      <w:r>
        <w:rPr>
          <w:rFonts w:ascii="Arial" w:hAnsi="Arial" w:cs="Arial"/>
          <w:b/>
          <w:lang w:val="en-US"/>
        </w:rPr>
        <w:t xml:space="preserve"> </w:t>
      </w: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DB6BBD" w:rsidRDefault="00DB6BBD"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323522" w:rsidRDefault="00323522" w:rsidP="0008599F">
      <w:pPr>
        <w:autoSpaceDE w:val="0"/>
        <w:autoSpaceDN w:val="0"/>
        <w:adjustRightInd w:val="0"/>
        <w:spacing w:after="0" w:line="240" w:lineRule="auto"/>
        <w:ind w:left="708"/>
        <w:rPr>
          <w:rFonts w:ascii="Arial" w:hAnsi="Arial" w:cs="Arial"/>
          <w:lang w:val="en-US"/>
        </w:rPr>
      </w:pPr>
    </w:p>
    <w:p w:rsidR="00736166" w:rsidRDefault="00736166" w:rsidP="0008599F">
      <w:pPr>
        <w:autoSpaceDE w:val="0"/>
        <w:autoSpaceDN w:val="0"/>
        <w:adjustRightInd w:val="0"/>
        <w:spacing w:after="0" w:line="240" w:lineRule="auto"/>
        <w:ind w:left="708"/>
        <w:rPr>
          <w:rFonts w:ascii="Arial" w:hAnsi="Arial" w:cs="Arial"/>
          <w:lang w:val="en-US"/>
        </w:rPr>
      </w:pPr>
      <w:bookmarkStart w:id="0" w:name="_GoBack"/>
      <w:bookmarkEnd w:id="0"/>
    </w:p>
    <w:sectPr w:rsidR="007361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E4" w:rsidRDefault="00167BE4" w:rsidP="00A1490A">
      <w:pPr>
        <w:spacing w:after="0" w:line="240" w:lineRule="auto"/>
      </w:pPr>
      <w:r>
        <w:separator/>
      </w:r>
    </w:p>
  </w:endnote>
  <w:endnote w:type="continuationSeparator" w:id="0">
    <w:p w:rsidR="00167BE4" w:rsidRDefault="00167BE4"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167BE4">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E4" w:rsidRDefault="00167BE4" w:rsidP="00A1490A">
      <w:pPr>
        <w:spacing w:after="0" w:line="240" w:lineRule="auto"/>
      </w:pPr>
      <w:r>
        <w:separator/>
      </w:r>
    </w:p>
  </w:footnote>
  <w:footnote w:type="continuationSeparator" w:id="0">
    <w:p w:rsidR="00167BE4" w:rsidRDefault="00167BE4"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8C0"/>
    <w:multiLevelType w:val="hybridMultilevel"/>
    <w:tmpl w:val="AEFEF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73EF7"/>
    <w:multiLevelType w:val="hybridMultilevel"/>
    <w:tmpl w:val="9E909EE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462C57D5"/>
    <w:multiLevelType w:val="hybridMultilevel"/>
    <w:tmpl w:val="C138F196"/>
    <w:lvl w:ilvl="0" w:tplc="D1C63C24">
      <w:start w:val="1"/>
      <w:numFmt w:val="decimal"/>
      <w:lvlText w:val="%1)"/>
      <w:lvlJc w:val="left"/>
      <w:pPr>
        <w:tabs>
          <w:tab w:val="num" w:pos="720"/>
        </w:tabs>
        <w:ind w:left="720" w:hanging="360"/>
      </w:pPr>
    </w:lvl>
    <w:lvl w:ilvl="1" w:tplc="A6E8B5FA">
      <w:start w:val="1"/>
      <w:numFmt w:val="decimal"/>
      <w:lvlText w:val="%2)"/>
      <w:lvlJc w:val="left"/>
      <w:pPr>
        <w:tabs>
          <w:tab w:val="num" w:pos="1440"/>
        </w:tabs>
        <w:ind w:left="1440" w:hanging="360"/>
      </w:pPr>
    </w:lvl>
    <w:lvl w:ilvl="2" w:tplc="D3D89FE4" w:tentative="1">
      <w:start w:val="1"/>
      <w:numFmt w:val="decimal"/>
      <w:lvlText w:val="%3)"/>
      <w:lvlJc w:val="left"/>
      <w:pPr>
        <w:tabs>
          <w:tab w:val="num" w:pos="2160"/>
        </w:tabs>
        <w:ind w:left="2160" w:hanging="360"/>
      </w:pPr>
    </w:lvl>
    <w:lvl w:ilvl="3" w:tplc="68AE3C4E" w:tentative="1">
      <w:start w:val="1"/>
      <w:numFmt w:val="decimal"/>
      <w:lvlText w:val="%4)"/>
      <w:lvlJc w:val="left"/>
      <w:pPr>
        <w:tabs>
          <w:tab w:val="num" w:pos="2880"/>
        </w:tabs>
        <w:ind w:left="2880" w:hanging="360"/>
      </w:pPr>
    </w:lvl>
    <w:lvl w:ilvl="4" w:tplc="D9B46A50" w:tentative="1">
      <w:start w:val="1"/>
      <w:numFmt w:val="decimal"/>
      <w:lvlText w:val="%5)"/>
      <w:lvlJc w:val="left"/>
      <w:pPr>
        <w:tabs>
          <w:tab w:val="num" w:pos="3600"/>
        </w:tabs>
        <w:ind w:left="3600" w:hanging="360"/>
      </w:pPr>
    </w:lvl>
    <w:lvl w:ilvl="5" w:tplc="F5F8E814" w:tentative="1">
      <w:start w:val="1"/>
      <w:numFmt w:val="decimal"/>
      <w:lvlText w:val="%6)"/>
      <w:lvlJc w:val="left"/>
      <w:pPr>
        <w:tabs>
          <w:tab w:val="num" w:pos="4320"/>
        </w:tabs>
        <w:ind w:left="4320" w:hanging="360"/>
      </w:pPr>
    </w:lvl>
    <w:lvl w:ilvl="6" w:tplc="EC66A8FA" w:tentative="1">
      <w:start w:val="1"/>
      <w:numFmt w:val="decimal"/>
      <w:lvlText w:val="%7)"/>
      <w:lvlJc w:val="left"/>
      <w:pPr>
        <w:tabs>
          <w:tab w:val="num" w:pos="5040"/>
        </w:tabs>
        <w:ind w:left="5040" w:hanging="360"/>
      </w:pPr>
    </w:lvl>
    <w:lvl w:ilvl="7" w:tplc="F212660A" w:tentative="1">
      <w:start w:val="1"/>
      <w:numFmt w:val="decimal"/>
      <w:lvlText w:val="%8)"/>
      <w:lvlJc w:val="left"/>
      <w:pPr>
        <w:tabs>
          <w:tab w:val="num" w:pos="5760"/>
        </w:tabs>
        <w:ind w:left="5760" w:hanging="360"/>
      </w:pPr>
    </w:lvl>
    <w:lvl w:ilvl="8" w:tplc="E4D8E660" w:tentative="1">
      <w:start w:val="1"/>
      <w:numFmt w:val="decimal"/>
      <w:lvlText w:val="%9)"/>
      <w:lvlJc w:val="left"/>
      <w:pPr>
        <w:tabs>
          <w:tab w:val="num" w:pos="6480"/>
        </w:tabs>
        <w:ind w:left="6480" w:hanging="360"/>
      </w:pPr>
    </w:lvl>
  </w:abstractNum>
  <w:abstractNum w:abstractNumId="3" w15:restartNumberingAfterBreak="0">
    <w:nsid w:val="48C61E5D"/>
    <w:multiLevelType w:val="hybridMultilevel"/>
    <w:tmpl w:val="0D7238AC"/>
    <w:lvl w:ilvl="0" w:tplc="AFB40ADC">
      <w:start w:val="1"/>
      <w:numFmt w:val="bullet"/>
      <w:lvlText w:val="•"/>
      <w:lvlJc w:val="left"/>
      <w:pPr>
        <w:tabs>
          <w:tab w:val="num" w:pos="720"/>
        </w:tabs>
        <w:ind w:left="720" w:hanging="360"/>
      </w:pPr>
      <w:rPr>
        <w:rFonts w:ascii="Arial" w:hAnsi="Arial" w:hint="default"/>
      </w:rPr>
    </w:lvl>
    <w:lvl w:ilvl="1" w:tplc="19042D86" w:tentative="1">
      <w:start w:val="1"/>
      <w:numFmt w:val="bullet"/>
      <w:lvlText w:val="•"/>
      <w:lvlJc w:val="left"/>
      <w:pPr>
        <w:tabs>
          <w:tab w:val="num" w:pos="1440"/>
        </w:tabs>
        <w:ind w:left="1440" w:hanging="360"/>
      </w:pPr>
      <w:rPr>
        <w:rFonts w:ascii="Arial" w:hAnsi="Arial" w:hint="default"/>
      </w:rPr>
    </w:lvl>
    <w:lvl w:ilvl="2" w:tplc="F0441AD4" w:tentative="1">
      <w:start w:val="1"/>
      <w:numFmt w:val="bullet"/>
      <w:lvlText w:val="•"/>
      <w:lvlJc w:val="left"/>
      <w:pPr>
        <w:tabs>
          <w:tab w:val="num" w:pos="2160"/>
        </w:tabs>
        <w:ind w:left="2160" w:hanging="360"/>
      </w:pPr>
      <w:rPr>
        <w:rFonts w:ascii="Arial" w:hAnsi="Arial" w:hint="default"/>
      </w:rPr>
    </w:lvl>
    <w:lvl w:ilvl="3" w:tplc="B2108682" w:tentative="1">
      <w:start w:val="1"/>
      <w:numFmt w:val="bullet"/>
      <w:lvlText w:val="•"/>
      <w:lvlJc w:val="left"/>
      <w:pPr>
        <w:tabs>
          <w:tab w:val="num" w:pos="2880"/>
        </w:tabs>
        <w:ind w:left="2880" w:hanging="360"/>
      </w:pPr>
      <w:rPr>
        <w:rFonts w:ascii="Arial" w:hAnsi="Arial" w:hint="default"/>
      </w:rPr>
    </w:lvl>
    <w:lvl w:ilvl="4" w:tplc="98F2F802" w:tentative="1">
      <w:start w:val="1"/>
      <w:numFmt w:val="bullet"/>
      <w:lvlText w:val="•"/>
      <w:lvlJc w:val="left"/>
      <w:pPr>
        <w:tabs>
          <w:tab w:val="num" w:pos="3600"/>
        </w:tabs>
        <w:ind w:left="3600" w:hanging="360"/>
      </w:pPr>
      <w:rPr>
        <w:rFonts w:ascii="Arial" w:hAnsi="Arial" w:hint="default"/>
      </w:rPr>
    </w:lvl>
    <w:lvl w:ilvl="5" w:tplc="ED208988" w:tentative="1">
      <w:start w:val="1"/>
      <w:numFmt w:val="bullet"/>
      <w:lvlText w:val="•"/>
      <w:lvlJc w:val="left"/>
      <w:pPr>
        <w:tabs>
          <w:tab w:val="num" w:pos="4320"/>
        </w:tabs>
        <w:ind w:left="4320" w:hanging="360"/>
      </w:pPr>
      <w:rPr>
        <w:rFonts w:ascii="Arial" w:hAnsi="Arial" w:hint="default"/>
      </w:rPr>
    </w:lvl>
    <w:lvl w:ilvl="6" w:tplc="CE7C27FA" w:tentative="1">
      <w:start w:val="1"/>
      <w:numFmt w:val="bullet"/>
      <w:lvlText w:val="•"/>
      <w:lvlJc w:val="left"/>
      <w:pPr>
        <w:tabs>
          <w:tab w:val="num" w:pos="5040"/>
        </w:tabs>
        <w:ind w:left="5040" w:hanging="360"/>
      </w:pPr>
      <w:rPr>
        <w:rFonts w:ascii="Arial" w:hAnsi="Arial" w:hint="default"/>
      </w:rPr>
    </w:lvl>
    <w:lvl w:ilvl="7" w:tplc="2742566A" w:tentative="1">
      <w:start w:val="1"/>
      <w:numFmt w:val="bullet"/>
      <w:lvlText w:val="•"/>
      <w:lvlJc w:val="left"/>
      <w:pPr>
        <w:tabs>
          <w:tab w:val="num" w:pos="5760"/>
        </w:tabs>
        <w:ind w:left="5760" w:hanging="360"/>
      </w:pPr>
      <w:rPr>
        <w:rFonts w:ascii="Arial" w:hAnsi="Arial" w:hint="default"/>
      </w:rPr>
    </w:lvl>
    <w:lvl w:ilvl="8" w:tplc="7C3A4C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A82200"/>
    <w:multiLevelType w:val="hybridMultilevel"/>
    <w:tmpl w:val="44086870"/>
    <w:lvl w:ilvl="0" w:tplc="F57EA510">
      <w:start w:val="1"/>
      <w:numFmt w:val="bullet"/>
      <w:lvlText w:val="•"/>
      <w:lvlJc w:val="left"/>
      <w:pPr>
        <w:tabs>
          <w:tab w:val="num" w:pos="720"/>
        </w:tabs>
        <w:ind w:left="720" w:hanging="360"/>
      </w:pPr>
      <w:rPr>
        <w:rFonts w:ascii="Arial" w:hAnsi="Arial" w:hint="default"/>
      </w:rPr>
    </w:lvl>
    <w:lvl w:ilvl="1" w:tplc="CCE882D4" w:tentative="1">
      <w:start w:val="1"/>
      <w:numFmt w:val="bullet"/>
      <w:lvlText w:val="•"/>
      <w:lvlJc w:val="left"/>
      <w:pPr>
        <w:tabs>
          <w:tab w:val="num" w:pos="1440"/>
        </w:tabs>
        <w:ind w:left="1440" w:hanging="360"/>
      </w:pPr>
      <w:rPr>
        <w:rFonts w:ascii="Arial" w:hAnsi="Arial" w:hint="default"/>
      </w:rPr>
    </w:lvl>
    <w:lvl w:ilvl="2" w:tplc="5EFA0CDC" w:tentative="1">
      <w:start w:val="1"/>
      <w:numFmt w:val="bullet"/>
      <w:lvlText w:val="•"/>
      <w:lvlJc w:val="left"/>
      <w:pPr>
        <w:tabs>
          <w:tab w:val="num" w:pos="2160"/>
        </w:tabs>
        <w:ind w:left="2160" w:hanging="360"/>
      </w:pPr>
      <w:rPr>
        <w:rFonts w:ascii="Arial" w:hAnsi="Arial" w:hint="default"/>
      </w:rPr>
    </w:lvl>
    <w:lvl w:ilvl="3" w:tplc="979227FA" w:tentative="1">
      <w:start w:val="1"/>
      <w:numFmt w:val="bullet"/>
      <w:lvlText w:val="•"/>
      <w:lvlJc w:val="left"/>
      <w:pPr>
        <w:tabs>
          <w:tab w:val="num" w:pos="2880"/>
        </w:tabs>
        <w:ind w:left="2880" w:hanging="360"/>
      </w:pPr>
      <w:rPr>
        <w:rFonts w:ascii="Arial" w:hAnsi="Arial" w:hint="default"/>
      </w:rPr>
    </w:lvl>
    <w:lvl w:ilvl="4" w:tplc="269E087A" w:tentative="1">
      <w:start w:val="1"/>
      <w:numFmt w:val="bullet"/>
      <w:lvlText w:val="•"/>
      <w:lvlJc w:val="left"/>
      <w:pPr>
        <w:tabs>
          <w:tab w:val="num" w:pos="3600"/>
        </w:tabs>
        <w:ind w:left="3600" w:hanging="360"/>
      </w:pPr>
      <w:rPr>
        <w:rFonts w:ascii="Arial" w:hAnsi="Arial" w:hint="default"/>
      </w:rPr>
    </w:lvl>
    <w:lvl w:ilvl="5" w:tplc="AFB67580" w:tentative="1">
      <w:start w:val="1"/>
      <w:numFmt w:val="bullet"/>
      <w:lvlText w:val="•"/>
      <w:lvlJc w:val="left"/>
      <w:pPr>
        <w:tabs>
          <w:tab w:val="num" w:pos="4320"/>
        </w:tabs>
        <w:ind w:left="4320" w:hanging="360"/>
      </w:pPr>
      <w:rPr>
        <w:rFonts w:ascii="Arial" w:hAnsi="Arial" w:hint="default"/>
      </w:rPr>
    </w:lvl>
    <w:lvl w:ilvl="6" w:tplc="1F22A1CA" w:tentative="1">
      <w:start w:val="1"/>
      <w:numFmt w:val="bullet"/>
      <w:lvlText w:val="•"/>
      <w:lvlJc w:val="left"/>
      <w:pPr>
        <w:tabs>
          <w:tab w:val="num" w:pos="5040"/>
        </w:tabs>
        <w:ind w:left="5040" w:hanging="360"/>
      </w:pPr>
      <w:rPr>
        <w:rFonts w:ascii="Arial" w:hAnsi="Arial" w:hint="default"/>
      </w:rPr>
    </w:lvl>
    <w:lvl w:ilvl="7" w:tplc="333CE9B0" w:tentative="1">
      <w:start w:val="1"/>
      <w:numFmt w:val="bullet"/>
      <w:lvlText w:val="•"/>
      <w:lvlJc w:val="left"/>
      <w:pPr>
        <w:tabs>
          <w:tab w:val="num" w:pos="5760"/>
        </w:tabs>
        <w:ind w:left="5760" w:hanging="360"/>
      </w:pPr>
      <w:rPr>
        <w:rFonts w:ascii="Arial" w:hAnsi="Arial" w:hint="default"/>
      </w:rPr>
    </w:lvl>
    <w:lvl w:ilvl="8" w:tplc="B3E603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A578F7"/>
    <w:multiLevelType w:val="hybridMultilevel"/>
    <w:tmpl w:val="CC4617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126F4"/>
    <w:rsid w:val="000165FF"/>
    <w:rsid w:val="000668A0"/>
    <w:rsid w:val="0008599F"/>
    <w:rsid w:val="000D7068"/>
    <w:rsid w:val="00141198"/>
    <w:rsid w:val="001661DC"/>
    <w:rsid w:val="00167BE4"/>
    <w:rsid w:val="00175DE2"/>
    <w:rsid w:val="00220CBC"/>
    <w:rsid w:val="00225347"/>
    <w:rsid w:val="002763CB"/>
    <w:rsid w:val="0028033A"/>
    <w:rsid w:val="002A15AA"/>
    <w:rsid w:val="002B1DBF"/>
    <w:rsid w:val="0032317B"/>
    <w:rsid w:val="00323522"/>
    <w:rsid w:val="00336032"/>
    <w:rsid w:val="00351EF5"/>
    <w:rsid w:val="0035468B"/>
    <w:rsid w:val="003667AA"/>
    <w:rsid w:val="00406738"/>
    <w:rsid w:val="004446EB"/>
    <w:rsid w:val="00477ED2"/>
    <w:rsid w:val="004817FD"/>
    <w:rsid w:val="00481947"/>
    <w:rsid w:val="0056319B"/>
    <w:rsid w:val="00593B86"/>
    <w:rsid w:val="005D4261"/>
    <w:rsid w:val="005D6C00"/>
    <w:rsid w:val="0062420D"/>
    <w:rsid w:val="006249D1"/>
    <w:rsid w:val="00662953"/>
    <w:rsid w:val="006C2583"/>
    <w:rsid w:val="006C58E0"/>
    <w:rsid w:val="00713F63"/>
    <w:rsid w:val="00715D3C"/>
    <w:rsid w:val="00736166"/>
    <w:rsid w:val="00741DAB"/>
    <w:rsid w:val="00850203"/>
    <w:rsid w:val="00927760"/>
    <w:rsid w:val="00935BF5"/>
    <w:rsid w:val="00940673"/>
    <w:rsid w:val="0094174D"/>
    <w:rsid w:val="00A1490A"/>
    <w:rsid w:val="00A25B1B"/>
    <w:rsid w:val="00A50A62"/>
    <w:rsid w:val="00A74ABE"/>
    <w:rsid w:val="00AE11F7"/>
    <w:rsid w:val="00BB100A"/>
    <w:rsid w:val="00BB2E1A"/>
    <w:rsid w:val="00C20A57"/>
    <w:rsid w:val="00CD2E12"/>
    <w:rsid w:val="00CD5E3A"/>
    <w:rsid w:val="00D56B53"/>
    <w:rsid w:val="00DB6BBD"/>
    <w:rsid w:val="00DD33DF"/>
    <w:rsid w:val="00E350E7"/>
    <w:rsid w:val="00F13DD2"/>
    <w:rsid w:val="00FE02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8112"/>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 w:type="paragraph" w:styleId="NormalWeb">
    <w:name w:val="Normal (Web)"/>
    <w:basedOn w:val="Normal"/>
    <w:uiPriority w:val="99"/>
    <w:semiHidden/>
    <w:unhideWhenUsed/>
    <w:rsid w:val="0056319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56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0167">
      <w:bodyDiv w:val="1"/>
      <w:marLeft w:val="0"/>
      <w:marRight w:val="0"/>
      <w:marTop w:val="0"/>
      <w:marBottom w:val="0"/>
      <w:divBdr>
        <w:top w:val="none" w:sz="0" w:space="0" w:color="auto"/>
        <w:left w:val="none" w:sz="0" w:space="0" w:color="auto"/>
        <w:bottom w:val="none" w:sz="0" w:space="0" w:color="auto"/>
        <w:right w:val="none" w:sz="0" w:space="0" w:color="auto"/>
      </w:divBdr>
      <w:divsChild>
        <w:div w:id="635598306">
          <w:marLeft w:val="360"/>
          <w:marRight w:val="0"/>
          <w:marTop w:val="200"/>
          <w:marBottom w:val="0"/>
          <w:divBdr>
            <w:top w:val="none" w:sz="0" w:space="0" w:color="auto"/>
            <w:left w:val="none" w:sz="0" w:space="0" w:color="auto"/>
            <w:bottom w:val="none" w:sz="0" w:space="0" w:color="auto"/>
            <w:right w:val="none" w:sz="0" w:space="0" w:color="auto"/>
          </w:divBdr>
        </w:div>
      </w:divsChild>
    </w:div>
    <w:div w:id="183593478">
      <w:bodyDiv w:val="1"/>
      <w:marLeft w:val="0"/>
      <w:marRight w:val="0"/>
      <w:marTop w:val="0"/>
      <w:marBottom w:val="0"/>
      <w:divBdr>
        <w:top w:val="none" w:sz="0" w:space="0" w:color="auto"/>
        <w:left w:val="none" w:sz="0" w:space="0" w:color="auto"/>
        <w:bottom w:val="none" w:sz="0" w:space="0" w:color="auto"/>
        <w:right w:val="none" w:sz="0" w:space="0" w:color="auto"/>
      </w:divBdr>
    </w:div>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550272200">
      <w:bodyDiv w:val="1"/>
      <w:marLeft w:val="0"/>
      <w:marRight w:val="0"/>
      <w:marTop w:val="0"/>
      <w:marBottom w:val="0"/>
      <w:divBdr>
        <w:top w:val="none" w:sz="0" w:space="0" w:color="auto"/>
        <w:left w:val="none" w:sz="0" w:space="0" w:color="auto"/>
        <w:bottom w:val="none" w:sz="0" w:space="0" w:color="auto"/>
        <w:right w:val="none" w:sz="0" w:space="0" w:color="auto"/>
      </w:divBdr>
      <w:divsChild>
        <w:div w:id="19748392">
          <w:marLeft w:val="360"/>
          <w:marRight w:val="0"/>
          <w:marTop w:val="200"/>
          <w:marBottom w:val="0"/>
          <w:divBdr>
            <w:top w:val="none" w:sz="0" w:space="0" w:color="auto"/>
            <w:left w:val="none" w:sz="0" w:space="0" w:color="auto"/>
            <w:bottom w:val="none" w:sz="0" w:space="0" w:color="auto"/>
            <w:right w:val="none" w:sz="0" w:space="0" w:color="auto"/>
          </w:divBdr>
        </w:div>
        <w:div w:id="697657693">
          <w:marLeft w:val="360"/>
          <w:marRight w:val="0"/>
          <w:marTop w:val="200"/>
          <w:marBottom w:val="0"/>
          <w:divBdr>
            <w:top w:val="none" w:sz="0" w:space="0" w:color="auto"/>
            <w:left w:val="none" w:sz="0" w:space="0" w:color="auto"/>
            <w:bottom w:val="none" w:sz="0" w:space="0" w:color="auto"/>
            <w:right w:val="none" w:sz="0" w:space="0" w:color="auto"/>
          </w:divBdr>
        </w:div>
        <w:div w:id="1219779216">
          <w:marLeft w:val="360"/>
          <w:marRight w:val="0"/>
          <w:marTop w:val="200"/>
          <w:marBottom w:val="0"/>
          <w:divBdr>
            <w:top w:val="none" w:sz="0" w:space="0" w:color="auto"/>
            <w:left w:val="none" w:sz="0" w:space="0" w:color="auto"/>
            <w:bottom w:val="none" w:sz="0" w:space="0" w:color="auto"/>
            <w:right w:val="none" w:sz="0" w:space="0" w:color="auto"/>
          </w:divBdr>
        </w:div>
        <w:div w:id="102044711">
          <w:marLeft w:val="360"/>
          <w:marRight w:val="0"/>
          <w:marTop w:val="200"/>
          <w:marBottom w:val="0"/>
          <w:divBdr>
            <w:top w:val="none" w:sz="0" w:space="0" w:color="auto"/>
            <w:left w:val="none" w:sz="0" w:space="0" w:color="auto"/>
            <w:bottom w:val="none" w:sz="0" w:space="0" w:color="auto"/>
            <w:right w:val="none" w:sz="0" w:space="0" w:color="auto"/>
          </w:divBdr>
        </w:div>
        <w:div w:id="1188300086">
          <w:marLeft w:val="360"/>
          <w:marRight w:val="0"/>
          <w:marTop w:val="200"/>
          <w:marBottom w:val="0"/>
          <w:divBdr>
            <w:top w:val="none" w:sz="0" w:space="0" w:color="auto"/>
            <w:left w:val="none" w:sz="0" w:space="0" w:color="auto"/>
            <w:bottom w:val="none" w:sz="0" w:space="0" w:color="auto"/>
            <w:right w:val="none" w:sz="0" w:space="0" w:color="auto"/>
          </w:divBdr>
        </w:div>
        <w:div w:id="359166745">
          <w:marLeft w:val="360"/>
          <w:marRight w:val="0"/>
          <w:marTop w:val="200"/>
          <w:marBottom w:val="0"/>
          <w:divBdr>
            <w:top w:val="none" w:sz="0" w:space="0" w:color="auto"/>
            <w:left w:val="none" w:sz="0" w:space="0" w:color="auto"/>
            <w:bottom w:val="none" w:sz="0" w:space="0" w:color="auto"/>
            <w:right w:val="none" w:sz="0" w:space="0" w:color="auto"/>
          </w:divBdr>
        </w:div>
        <w:div w:id="2129621621">
          <w:marLeft w:val="360"/>
          <w:marRight w:val="0"/>
          <w:marTop w:val="200"/>
          <w:marBottom w:val="0"/>
          <w:divBdr>
            <w:top w:val="none" w:sz="0" w:space="0" w:color="auto"/>
            <w:left w:val="none" w:sz="0" w:space="0" w:color="auto"/>
            <w:bottom w:val="none" w:sz="0" w:space="0" w:color="auto"/>
            <w:right w:val="none" w:sz="0" w:space="0" w:color="auto"/>
          </w:divBdr>
        </w:div>
      </w:divsChild>
    </w:div>
    <w:div w:id="879167341">
      <w:bodyDiv w:val="1"/>
      <w:marLeft w:val="0"/>
      <w:marRight w:val="0"/>
      <w:marTop w:val="0"/>
      <w:marBottom w:val="0"/>
      <w:divBdr>
        <w:top w:val="none" w:sz="0" w:space="0" w:color="auto"/>
        <w:left w:val="none" w:sz="0" w:space="0" w:color="auto"/>
        <w:bottom w:val="none" w:sz="0" w:space="0" w:color="auto"/>
        <w:right w:val="none" w:sz="0" w:space="0" w:color="auto"/>
      </w:divBdr>
    </w:div>
    <w:div w:id="1468663835">
      <w:bodyDiv w:val="1"/>
      <w:marLeft w:val="0"/>
      <w:marRight w:val="0"/>
      <w:marTop w:val="0"/>
      <w:marBottom w:val="0"/>
      <w:divBdr>
        <w:top w:val="none" w:sz="0" w:space="0" w:color="auto"/>
        <w:left w:val="none" w:sz="0" w:space="0" w:color="auto"/>
        <w:bottom w:val="none" w:sz="0" w:space="0" w:color="auto"/>
        <w:right w:val="none" w:sz="0" w:space="0" w:color="auto"/>
      </w:divBdr>
    </w:div>
    <w:div w:id="1614284506">
      <w:bodyDiv w:val="1"/>
      <w:marLeft w:val="0"/>
      <w:marRight w:val="0"/>
      <w:marTop w:val="0"/>
      <w:marBottom w:val="0"/>
      <w:divBdr>
        <w:top w:val="none" w:sz="0" w:space="0" w:color="auto"/>
        <w:left w:val="none" w:sz="0" w:space="0" w:color="auto"/>
        <w:bottom w:val="none" w:sz="0" w:space="0" w:color="auto"/>
        <w:right w:val="none" w:sz="0" w:space="0" w:color="auto"/>
      </w:divBdr>
      <w:divsChild>
        <w:div w:id="873267673">
          <w:marLeft w:val="1267"/>
          <w:marRight w:val="0"/>
          <w:marTop w:val="0"/>
          <w:marBottom w:val="0"/>
          <w:divBdr>
            <w:top w:val="none" w:sz="0" w:space="0" w:color="auto"/>
            <w:left w:val="none" w:sz="0" w:space="0" w:color="auto"/>
            <w:bottom w:val="none" w:sz="0" w:space="0" w:color="auto"/>
            <w:right w:val="none" w:sz="0" w:space="0" w:color="auto"/>
          </w:divBdr>
        </w:div>
        <w:div w:id="260724358">
          <w:marLeft w:val="1267"/>
          <w:marRight w:val="0"/>
          <w:marTop w:val="0"/>
          <w:marBottom w:val="0"/>
          <w:divBdr>
            <w:top w:val="none" w:sz="0" w:space="0" w:color="auto"/>
            <w:left w:val="none" w:sz="0" w:space="0" w:color="auto"/>
            <w:bottom w:val="none" w:sz="0" w:space="0" w:color="auto"/>
            <w:right w:val="none" w:sz="0" w:space="0" w:color="auto"/>
          </w:divBdr>
        </w:div>
        <w:div w:id="1505782637">
          <w:marLeft w:val="1267"/>
          <w:marRight w:val="0"/>
          <w:marTop w:val="0"/>
          <w:marBottom w:val="0"/>
          <w:divBdr>
            <w:top w:val="none" w:sz="0" w:space="0" w:color="auto"/>
            <w:left w:val="none" w:sz="0" w:space="0" w:color="auto"/>
            <w:bottom w:val="none" w:sz="0" w:space="0" w:color="auto"/>
            <w:right w:val="none" w:sz="0" w:space="0" w:color="auto"/>
          </w:divBdr>
        </w:div>
      </w:divsChild>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 w:id="2056082929">
      <w:bodyDiv w:val="1"/>
      <w:marLeft w:val="0"/>
      <w:marRight w:val="0"/>
      <w:marTop w:val="0"/>
      <w:marBottom w:val="0"/>
      <w:divBdr>
        <w:top w:val="none" w:sz="0" w:space="0" w:color="auto"/>
        <w:left w:val="none" w:sz="0" w:space="0" w:color="auto"/>
        <w:bottom w:val="none" w:sz="0" w:space="0" w:color="auto"/>
        <w:right w:val="none" w:sz="0" w:space="0" w:color="auto"/>
      </w:divBdr>
      <w:divsChild>
        <w:div w:id="1715956966">
          <w:marLeft w:val="0"/>
          <w:marRight w:val="0"/>
          <w:marTop w:val="0"/>
          <w:marBottom w:val="0"/>
          <w:divBdr>
            <w:top w:val="none" w:sz="0" w:space="0" w:color="auto"/>
            <w:left w:val="none" w:sz="0" w:space="0" w:color="auto"/>
            <w:bottom w:val="none" w:sz="0" w:space="0" w:color="auto"/>
            <w:right w:val="none" w:sz="0" w:space="0" w:color="auto"/>
          </w:divBdr>
          <w:divsChild>
            <w:div w:id="385035639">
              <w:marLeft w:val="0"/>
              <w:marRight w:val="0"/>
              <w:marTop w:val="0"/>
              <w:marBottom w:val="0"/>
              <w:divBdr>
                <w:top w:val="none" w:sz="0" w:space="0" w:color="auto"/>
                <w:left w:val="none" w:sz="0" w:space="0" w:color="auto"/>
                <w:bottom w:val="none" w:sz="0" w:space="0" w:color="auto"/>
                <w:right w:val="none" w:sz="0" w:space="0" w:color="auto"/>
              </w:divBdr>
            </w:div>
            <w:div w:id="1415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3</cp:revision>
  <dcterms:created xsi:type="dcterms:W3CDTF">2024-05-08T09:15:00Z</dcterms:created>
  <dcterms:modified xsi:type="dcterms:W3CDTF">2024-05-08T09:15:00Z</dcterms:modified>
</cp:coreProperties>
</file>