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83" w:rsidRDefault="000B5B83" w:rsidP="000B5B8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MODELAÇÃO DOS RECURSOS FLORESTAIS 2019/20</w:t>
      </w:r>
    </w:p>
    <w:p w:rsidR="000B5B83" w:rsidRPr="003B10A4" w:rsidRDefault="000B5B83" w:rsidP="000B5B83">
      <w:pPr>
        <w:jc w:val="center"/>
        <w:rPr>
          <w:b/>
          <w:i/>
          <w:sz w:val="28"/>
          <w:szCs w:val="28"/>
        </w:rPr>
      </w:pPr>
      <w:r w:rsidRPr="003B10A4">
        <w:rPr>
          <w:b/>
          <w:i/>
          <w:sz w:val="28"/>
          <w:szCs w:val="28"/>
        </w:rPr>
        <w:t>FOREST MODELS 2019/20</w:t>
      </w:r>
    </w:p>
    <w:p w:rsidR="001640E1" w:rsidRDefault="001640E1" w:rsidP="000B5B83">
      <w:pPr>
        <w:jc w:val="center"/>
        <w:rPr>
          <w:b/>
          <w:i/>
          <w:sz w:val="24"/>
          <w:szCs w:val="24"/>
          <w:lang w:val="en-US"/>
        </w:rPr>
      </w:pPr>
    </w:p>
    <w:p w:rsidR="000B5B83" w:rsidRDefault="001640E1" w:rsidP="000B5B83">
      <w:pPr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Simulating the death of trees with a survival probability function and Monte Carlo Simulation</w:t>
      </w:r>
    </w:p>
    <w:p w:rsidR="001640E1" w:rsidRDefault="001640E1" w:rsidP="000B5B83">
      <w:pPr>
        <w:jc w:val="center"/>
        <w:rPr>
          <w:b/>
          <w:i/>
          <w:sz w:val="24"/>
          <w:szCs w:val="24"/>
          <w:lang w:val="en-US"/>
        </w:rPr>
      </w:pPr>
    </w:p>
    <w:p w:rsidR="001640E1" w:rsidRDefault="001640E1" w:rsidP="001640E1">
      <w:pPr>
        <w:jc w:val="both"/>
        <w:rPr>
          <w:lang w:val="en-US"/>
        </w:rPr>
      </w:pPr>
      <w:r>
        <w:rPr>
          <w:lang w:val="en-US"/>
        </w:rPr>
        <w:t xml:space="preserve">Using the data in </w:t>
      </w:r>
      <w:r w:rsidRPr="001640E1">
        <w:rPr>
          <w:i/>
          <w:color w:val="538135" w:themeColor="accent6" w:themeShade="BF"/>
          <w:lang w:val="en-US"/>
        </w:rPr>
        <w:t>SurvivalProb</w:t>
      </w:r>
      <w:r w:rsidRPr="001640E1">
        <w:rPr>
          <w:i/>
          <w:color w:val="538135" w:themeColor="accent6" w:themeShade="BF"/>
          <w:lang w:val="en-US"/>
        </w:rPr>
        <w:t>.xls</w:t>
      </w:r>
      <w:r w:rsidRPr="001640E1">
        <w:rPr>
          <w:color w:val="538135" w:themeColor="accent6" w:themeShade="BF"/>
          <w:lang w:val="en-US"/>
        </w:rPr>
        <w:t xml:space="preserve"> </w:t>
      </w:r>
      <w:r w:rsidRPr="001640E1">
        <w:rPr>
          <w:lang w:val="en-US"/>
        </w:rPr>
        <w:t>s</w:t>
      </w:r>
      <w:r w:rsidRPr="001640E1">
        <w:rPr>
          <w:lang w:val="en-US"/>
        </w:rPr>
        <w:t xml:space="preserve">imulate which trees will die in the plot </w:t>
      </w:r>
      <w:r>
        <w:rPr>
          <w:lang w:val="en-US"/>
        </w:rPr>
        <w:t xml:space="preserve">(area = </w:t>
      </w:r>
      <w:r w:rsidRPr="001640E1">
        <w:rPr>
          <w:lang w:val="en-US"/>
        </w:rPr>
        <w:t>1000m</w:t>
      </w:r>
      <w:r w:rsidRPr="001640E1">
        <w:rPr>
          <w:vertAlign w:val="superscript"/>
          <w:lang w:val="en-US"/>
        </w:rPr>
        <w:t>2</w:t>
      </w:r>
      <w:r w:rsidRPr="001640E1">
        <w:rPr>
          <w:lang w:val="en-US"/>
        </w:rPr>
        <w:t>)</w:t>
      </w:r>
      <w:r w:rsidRPr="001640E1">
        <w:rPr>
          <w:lang w:val="en-US"/>
        </w:rPr>
        <w:t xml:space="preserve"> </w:t>
      </w:r>
      <w:r>
        <w:rPr>
          <w:lang w:val="en-US"/>
        </w:rPr>
        <w:t>using the death p</w:t>
      </w:r>
      <w:r w:rsidRPr="001640E1">
        <w:rPr>
          <w:lang w:val="en-US"/>
        </w:rPr>
        <w:t>robability function</w:t>
      </w:r>
      <w:r>
        <w:rPr>
          <w:lang w:val="en-US"/>
        </w:rPr>
        <w:t xml:space="preserve"> presented below.</w:t>
      </w:r>
      <w:r w:rsidRPr="001640E1">
        <w:rPr>
          <w:lang w:val="en-US"/>
        </w:rPr>
        <w:t xml:space="preserve"> </w:t>
      </w:r>
      <w:r>
        <w:rPr>
          <w:lang w:val="en-US"/>
        </w:rPr>
        <w:t>P</w:t>
      </w:r>
      <w:r w:rsidRPr="001640E1">
        <w:rPr>
          <w:lang w:val="en-US"/>
        </w:rPr>
        <w:t>lease note that you have some stumps in t</w:t>
      </w:r>
      <w:bookmarkStart w:id="0" w:name="_GoBack"/>
      <w:bookmarkEnd w:id="0"/>
      <w:r w:rsidRPr="001640E1">
        <w:rPr>
          <w:lang w:val="en-US"/>
        </w:rPr>
        <w:t>he plot.</w:t>
      </w:r>
    </w:p>
    <w:p w:rsidR="001640E1" w:rsidRPr="001640E1" w:rsidRDefault="001640E1" w:rsidP="001640E1">
      <w:pPr>
        <w:rPr>
          <w:b/>
          <w:i/>
          <w:sz w:val="24"/>
          <w:szCs w:val="24"/>
          <w:lang w:val="en-US"/>
        </w:rPr>
      </w:pPr>
    </w:p>
    <w:p w:rsidR="001640E1" w:rsidRPr="001640E1" w:rsidRDefault="001640E1" w:rsidP="001640E1">
      <w:pPr>
        <w:keepNext/>
        <w:keepLines/>
        <w:ind w:left="130" w:hanging="130"/>
        <w:jc w:val="center"/>
        <w:rPr>
          <w:lang w:val="en-US"/>
        </w:rPr>
      </w:pPr>
      <w:r>
        <w:rPr>
          <w:noProof/>
          <w:lang w:eastAsia="pt-P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s1029" type="#_x0000_t75" style="position:absolute;left:0;text-align:left;margin-left:337.85pt;margin-top:19.05pt;width:39pt;height:31.95pt;z-index:251660288;visibility:visible">
            <v:imagedata r:id="rId5" o:title=""/>
          </v:shape>
          <o:OLEObject Type="Embed" ProgID="Equation.3" ShapeID="Object 1" DrawAspect="Content" ObjectID="_1636457276" r:id="rId6"/>
        </w:object>
      </w:r>
      <w:r>
        <w:rPr>
          <w:noProof/>
          <w:lang w:eastAsia="pt-PT"/>
        </w:rPr>
        <w:object w:dxaOrig="1440" w:dyaOrig="1440">
          <v:shape id="Object 6" o:spid="_x0000_s1028" type="#_x0000_t75" style="position:absolute;left:0;text-align:left;margin-left:6.1pt;margin-top:5.35pt;width:301pt;height:58pt;z-index:251661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">
            <v:imagedata r:id="rId7" o:title=""/>
          </v:shape>
          <o:OLEObject Type="Embed" ProgID="Equation.3" ShapeID="Object 6" DrawAspect="Content" ObjectID="_1636457277" r:id="rId8"/>
        </w:object>
      </w:r>
    </w:p>
    <w:p w:rsidR="001640E1" w:rsidRPr="001640E1" w:rsidRDefault="001640E1" w:rsidP="001640E1">
      <w:pPr>
        <w:keepNext/>
        <w:keepLines/>
        <w:ind w:left="130" w:hanging="130"/>
        <w:jc w:val="center"/>
        <w:rPr>
          <w:lang w:val="en-US"/>
        </w:rPr>
      </w:pPr>
    </w:p>
    <w:p w:rsidR="001640E1" w:rsidRDefault="001640E1" w:rsidP="001640E1">
      <w:pPr>
        <w:keepNext/>
        <w:keepLines/>
        <w:ind w:left="130" w:hanging="130"/>
        <w:jc w:val="center"/>
        <w:rPr>
          <w:lang w:val="en-US"/>
        </w:rPr>
      </w:pPr>
    </w:p>
    <w:p w:rsidR="001640E1" w:rsidRPr="001640E1" w:rsidRDefault="001640E1" w:rsidP="001640E1">
      <w:pPr>
        <w:keepNext/>
        <w:keepLines/>
        <w:ind w:left="130" w:hanging="130"/>
        <w:jc w:val="center"/>
        <w:rPr>
          <w:lang w:val="en-US"/>
        </w:rPr>
      </w:pPr>
    </w:p>
    <w:p w:rsidR="001640E1" w:rsidRPr="001640E1" w:rsidRDefault="001640E1" w:rsidP="001640E1">
      <w:pPr>
        <w:keepNext/>
        <w:keepLines/>
        <w:ind w:left="130" w:hanging="130"/>
        <w:rPr>
          <w:lang w:val="en-US"/>
        </w:rPr>
      </w:pPr>
      <w:r w:rsidRPr="001640E1">
        <w:rPr>
          <w:lang w:val="en-US"/>
        </w:rPr>
        <w:t>Where,</w:t>
      </w:r>
    </w:p>
    <w:p w:rsidR="001640E1" w:rsidRPr="001640E1" w:rsidRDefault="001640E1" w:rsidP="001640E1">
      <w:pPr>
        <w:keepNext/>
        <w:keepLines/>
        <w:ind w:left="390" w:hanging="130"/>
        <w:rPr>
          <w:lang w:val="en-US"/>
        </w:rPr>
      </w:pPr>
      <w:proofErr w:type="gramStart"/>
      <w:r w:rsidRPr="001640E1">
        <w:rPr>
          <w:lang w:val="en-US"/>
        </w:rPr>
        <w:t>d</w:t>
      </w:r>
      <w:proofErr w:type="gramEnd"/>
      <w:r w:rsidRPr="001640E1">
        <w:rPr>
          <w:lang w:val="en-US"/>
        </w:rPr>
        <w:t>, is the tree diameter at breast height (cm)</w:t>
      </w:r>
    </w:p>
    <w:p w:rsidR="001640E1" w:rsidRPr="001640E1" w:rsidRDefault="001640E1" w:rsidP="001640E1">
      <w:pPr>
        <w:keepNext/>
        <w:keepLines/>
        <w:ind w:left="390" w:hanging="130"/>
        <w:rPr>
          <w:lang w:val="en-US"/>
        </w:rPr>
      </w:pPr>
      <w:proofErr w:type="spellStart"/>
      <w:proofErr w:type="gramStart"/>
      <w:r w:rsidRPr="001640E1">
        <w:rPr>
          <w:lang w:val="en-US"/>
        </w:rPr>
        <w:t>gi</w:t>
      </w:r>
      <w:proofErr w:type="spellEnd"/>
      <w:proofErr w:type="gramEnd"/>
      <w:r w:rsidRPr="001640E1">
        <w:rPr>
          <w:lang w:val="en-US"/>
        </w:rPr>
        <w:t>, is the tree basal area, PI()/40000*d^2, (m</w:t>
      </w:r>
      <w:r w:rsidRPr="001640E1">
        <w:rPr>
          <w:vertAlign w:val="superscript"/>
          <w:lang w:val="en-US"/>
        </w:rPr>
        <w:t>2</w:t>
      </w:r>
      <w:r w:rsidRPr="001640E1">
        <w:rPr>
          <w:lang w:val="en-US"/>
        </w:rPr>
        <w:t xml:space="preserve">) </w:t>
      </w:r>
    </w:p>
    <w:p w:rsidR="001640E1" w:rsidRPr="001640E1" w:rsidRDefault="001640E1" w:rsidP="001640E1">
      <w:pPr>
        <w:keepNext/>
        <w:keepLines/>
        <w:ind w:left="390" w:hanging="130"/>
        <w:rPr>
          <w:lang w:val="en-US"/>
        </w:rPr>
      </w:pPr>
      <w:proofErr w:type="gramStart"/>
      <w:r w:rsidRPr="001640E1">
        <w:rPr>
          <w:lang w:val="en-US"/>
        </w:rPr>
        <w:t>g</w:t>
      </w:r>
      <w:proofErr w:type="gramEnd"/>
      <w:r w:rsidRPr="001640E1">
        <w:rPr>
          <w:lang w:val="en-US"/>
        </w:rPr>
        <w:t>, is the average basal area of the plot (m</w:t>
      </w:r>
      <w:r w:rsidRPr="001640E1">
        <w:rPr>
          <w:vertAlign w:val="superscript"/>
          <w:lang w:val="en-US"/>
        </w:rPr>
        <w:t>2</w:t>
      </w:r>
      <w:r w:rsidRPr="001640E1">
        <w:rPr>
          <w:lang w:val="en-US"/>
        </w:rPr>
        <w:t>)</w:t>
      </w:r>
    </w:p>
    <w:p w:rsidR="001640E1" w:rsidRPr="001640E1" w:rsidRDefault="001640E1" w:rsidP="001640E1">
      <w:pPr>
        <w:keepNext/>
        <w:keepLines/>
        <w:ind w:left="390" w:hanging="130"/>
        <w:rPr>
          <w:lang w:val="en-US"/>
        </w:rPr>
      </w:pPr>
      <w:r w:rsidRPr="001640E1">
        <w:rPr>
          <w:lang w:val="en-US"/>
        </w:rPr>
        <w:t>G, is the stand basal area (m</w:t>
      </w:r>
      <w:r w:rsidRPr="001640E1">
        <w:rPr>
          <w:vertAlign w:val="superscript"/>
          <w:lang w:val="en-US"/>
        </w:rPr>
        <w:t>2</w:t>
      </w:r>
      <w:r w:rsidRPr="001640E1">
        <w:rPr>
          <w:lang w:val="en-US"/>
        </w:rPr>
        <w:t>ha</w:t>
      </w:r>
      <w:r w:rsidRPr="001640E1">
        <w:rPr>
          <w:vertAlign w:val="superscript"/>
          <w:lang w:val="en-US"/>
        </w:rPr>
        <w:t>-1</w:t>
      </w:r>
      <w:r w:rsidRPr="001640E1">
        <w:rPr>
          <w:lang w:val="en-US"/>
        </w:rPr>
        <w:t>)</w:t>
      </w:r>
    </w:p>
    <w:p w:rsidR="002F51DD" w:rsidRPr="00236194" w:rsidRDefault="002F51DD" w:rsidP="000B5B83">
      <w:pPr>
        <w:pStyle w:val="Default"/>
        <w:ind w:left="720"/>
        <w:rPr>
          <w:sz w:val="23"/>
          <w:szCs w:val="23"/>
          <w:lang w:val="en-GB"/>
        </w:rPr>
      </w:pPr>
    </w:p>
    <w:sectPr w:rsidR="002F51DD" w:rsidRPr="00236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E10"/>
    <w:multiLevelType w:val="hybridMultilevel"/>
    <w:tmpl w:val="601C9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B136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DD"/>
    <w:rsid w:val="000106B4"/>
    <w:rsid w:val="000B5B83"/>
    <w:rsid w:val="00107B6D"/>
    <w:rsid w:val="001640E1"/>
    <w:rsid w:val="0016662A"/>
    <w:rsid w:val="00182824"/>
    <w:rsid w:val="00236194"/>
    <w:rsid w:val="002E5EC4"/>
    <w:rsid w:val="002F51DD"/>
    <w:rsid w:val="00315FB6"/>
    <w:rsid w:val="003B10A4"/>
    <w:rsid w:val="0049696A"/>
    <w:rsid w:val="004C7753"/>
    <w:rsid w:val="005E3544"/>
    <w:rsid w:val="005F6354"/>
    <w:rsid w:val="008B6C2B"/>
    <w:rsid w:val="008C6090"/>
    <w:rsid w:val="009B1A98"/>
    <w:rsid w:val="009E557D"/>
    <w:rsid w:val="00A06648"/>
    <w:rsid w:val="00B524B4"/>
    <w:rsid w:val="00B60106"/>
    <w:rsid w:val="00BE4D6F"/>
    <w:rsid w:val="00D050B9"/>
    <w:rsid w:val="00D54258"/>
    <w:rsid w:val="00F0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2A579C0"/>
  <w15:chartTrackingRefBased/>
  <w15:docId w15:val="{FE9F6D11-3248-4F59-B506-325ED1D2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5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5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696A"/>
    <w:rPr>
      <w:color w:val="0563C1" w:themeColor="hyperlink"/>
      <w:u w:val="single"/>
    </w:rPr>
  </w:style>
  <w:style w:type="table" w:styleId="TableGrid">
    <w:name w:val="Table Grid"/>
    <w:basedOn w:val="TableNormal"/>
    <w:rsid w:val="001640E1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Miguel Barreiro</dc:creator>
  <cp:keywords/>
  <dc:description/>
  <cp:lastModifiedBy>Susana Miguel Barreiro</cp:lastModifiedBy>
  <cp:revision>3</cp:revision>
  <cp:lastPrinted>2019-09-24T17:49:00Z</cp:lastPrinted>
  <dcterms:created xsi:type="dcterms:W3CDTF">2019-11-27T12:01:00Z</dcterms:created>
  <dcterms:modified xsi:type="dcterms:W3CDTF">2019-11-28T14:41:00Z</dcterms:modified>
</cp:coreProperties>
</file>