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4F" w:rsidRDefault="00591193" w:rsidP="00837BAD">
      <w:pPr>
        <w:keepNext/>
        <w:keepLines/>
        <w:rPr>
          <w:b/>
          <w:sz w:val="28"/>
        </w:rPr>
      </w:pPr>
      <w:r>
        <w:rPr>
          <w:b/>
          <w:sz w:val="28"/>
        </w:rPr>
        <w:t>FOREST MODELS</w:t>
      </w:r>
      <w:r w:rsidR="005E464F" w:rsidRPr="00D4359B">
        <w:rPr>
          <w:b/>
          <w:sz w:val="28"/>
        </w:rPr>
        <w:t>:</w:t>
      </w:r>
    </w:p>
    <w:p w:rsidR="00FB6098" w:rsidRDefault="00FB6098" w:rsidP="00837BAD">
      <w:pPr>
        <w:keepNext/>
        <w:keepLines/>
      </w:pPr>
      <w:r>
        <w:t>This course assumes that students have some knowledge of Forestry, Forest Inventory and Statistics (basic level), in particular:</w:t>
      </w:r>
    </w:p>
    <w:p w:rsidR="00FB6098" w:rsidRDefault="00FB6098" w:rsidP="00837BAD">
      <w:pPr>
        <w:keepNext/>
        <w:keepLines/>
      </w:pPr>
      <w:r w:rsidRPr="00E608B6">
        <w:rPr>
          <w:b/>
        </w:rPr>
        <w:t>Silviculture:</w:t>
      </w:r>
      <w:r>
        <w:t xml:space="preserve"> notion of forest stand, forest management techniques (from planting/regeneration, to thinning, clearing, regeneration cuts) and the principles of growth and yield. Students should consult the study material of the Silviculture I and Silviculture II UCs or a Silviculture textbook.</w:t>
      </w:r>
    </w:p>
    <w:p w:rsidR="00FB6098" w:rsidRDefault="00FB6098" w:rsidP="00837BAD">
      <w:pPr>
        <w:keepNext/>
        <w:keepLines/>
      </w:pPr>
      <w:r w:rsidRPr="00E608B6">
        <w:rPr>
          <w:b/>
        </w:rPr>
        <w:t>Forest Inventory:</w:t>
      </w:r>
      <w:r>
        <w:t xml:space="preserve"> knowledge of tree and stand variables, with particular emphasis on measures of stand density. Students can consult the </w:t>
      </w:r>
      <w:r w:rsidR="00E37FD4">
        <w:t>study</w:t>
      </w:r>
      <w:r>
        <w:t xml:space="preserve"> material of the </w:t>
      </w:r>
      <w:r w:rsidR="00E37FD4">
        <w:t xml:space="preserve">UC </w:t>
      </w:r>
      <w:r>
        <w:t>Forest Inventory</w:t>
      </w:r>
      <w:r w:rsidR="00E37FD4">
        <w:t xml:space="preserve"> (1st cycle)</w:t>
      </w:r>
      <w:r>
        <w:t xml:space="preserve"> (https://fenix.isa.ulisboa.pt/courses/iflore-564938523283921) or the review </w:t>
      </w:r>
      <w:proofErr w:type="spellStart"/>
      <w:r>
        <w:t>powerpoints</w:t>
      </w:r>
      <w:proofErr w:type="spellEnd"/>
      <w:r>
        <w:t xml:space="preserve"> available on the UC </w:t>
      </w:r>
      <w:r w:rsidR="00E37FD4">
        <w:t xml:space="preserve">Forest </w:t>
      </w:r>
      <w:r>
        <w:t>Model</w:t>
      </w:r>
      <w:r w:rsidR="00E37FD4">
        <w:t>s</w:t>
      </w:r>
      <w:r>
        <w:t xml:space="preserve"> website.</w:t>
      </w:r>
    </w:p>
    <w:p w:rsidR="00FB6098" w:rsidRDefault="00FB6098" w:rsidP="00837BAD">
      <w:pPr>
        <w:keepNext/>
        <w:keepLines/>
      </w:pPr>
      <w:r w:rsidRPr="00E608B6">
        <w:rPr>
          <w:b/>
        </w:rPr>
        <w:t>Statistics:</w:t>
      </w:r>
      <w:r>
        <w:t xml:space="preserve"> knowledge of descriptive statistics, probability density functions, linear regression.</w:t>
      </w:r>
    </w:p>
    <w:p w:rsidR="00FB6098" w:rsidRDefault="00FB6098" w:rsidP="00837BAD">
      <w:pPr>
        <w:keepNext/>
        <w:keepLines/>
      </w:pPr>
    </w:p>
    <w:p w:rsidR="00C0218B" w:rsidRPr="00A55362" w:rsidRDefault="00A55362" w:rsidP="00837BAD">
      <w:pPr>
        <w:keepNext/>
        <w:keepLines/>
      </w:pPr>
      <w:r w:rsidRPr="00A55362">
        <w:t xml:space="preserve">The course is organized in </w:t>
      </w:r>
      <w:r w:rsidR="00DC0C0A">
        <w:t>12</w:t>
      </w:r>
      <w:r w:rsidRPr="00A55362">
        <w:t xml:space="preserve"> modules/chapters</w:t>
      </w:r>
      <w:r w:rsidR="00E608B6">
        <w:t>:</w:t>
      </w:r>
    </w:p>
    <w:p w:rsidR="00C0218B" w:rsidRDefault="00C0218B" w:rsidP="00837BAD">
      <w:pPr>
        <w:pStyle w:val="Heading1"/>
      </w:pPr>
      <w:r w:rsidRPr="00C0218B">
        <w:t>Overview of forest models and simulators as a support to sustainable forest management in a global change context</w:t>
      </w:r>
    </w:p>
    <w:p w:rsidR="002D5FFD" w:rsidRPr="002D5FFD" w:rsidRDefault="002D5FFD" w:rsidP="00837BAD">
      <w:pPr>
        <w:pStyle w:val="Heading2"/>
        <w:rPr>
          <w:lang w:val="en-GB"/>
        </w:rPr>
      </w:pPr>
      <w:r w:rsidRPr="002D5FFD">
        <w:rPr>
          <w:lang w:val="en-GB"/>
        </w:rPr>
        <w:t>Why are forest models ne</w:t>
      </w:r>
      <w:r>
        <w:rPr>
          <w:lang w:val="en-GB"/>
        </w:rPr>
        <w:t>eded</w:t>
      </w:r>
      <w:r w:rsidRPr="002D5FFD">
        <w:rPr>
          <w:lang w:val="en-GB"/>
        </w:rPr>
        <w:t>?</w:t>
      </w:r>
    </w:p>
    <w:p w:rsidR="002D5FFD" w:rsidRPr="002D5FFD" w:rsidRDefault="002D5FFD" w:rsidP="00837BAD">
      <w:pPr>
        <w:pStyle w:val="Heading2"/>
        <w:rPr>
          <w:lang w:val="en-GB"/>
        </w:rPr>
      </w:pPr>
      <w:r w:rsidRPr="002D5FFD">
        <w:rPr>
          <w:lang w:val="en-GB"/>
        </w:rPr>
        <w:t xml:space="preserve">Evolution of silviculture and </w:t>
      </w:r>
      <w:r>
        <w:rPr>
          <w:lang w:val="en-GB"/>
        </w:rPr>
        <w:t xml:space="preserve">of </w:t>
      </w:r>
      <w:r w:rsidRPr="002D5FFD">
        <w:rPr>
          <w:lang w:val="en-GB"/>
        </w:rPr>
        <w:t>forest management</w:t>
      </w:r>
    </w:p>
    <w:p w:rsidR="002D5FFD" w:rsidRPr="002D5FFD" w:rsidRDefault="00784F19" w:rsidP="00837BAD">
      <w:pPr>
        <w:pStyle w:val="Heading2"/>
        <w:rPr>
          <w:lang w:val="en-GB"/>
        </w:rPr>
      </w:pPr>
      <w:r>
        <w:rPr>
          <w:lang w:val="en-GB"/>
        </w:rPr>
        <w:t>Components of</w:t>
      </w:r>
      <w:r w:rsidR="002D5FFD" w:rsidRPr="002D5FFD">
        <w:rPr>
          <w:lang w:val="en-GB"/>
        </w:rPr>
        <w:t xml:space="preserve"> forest models </w:t>
      </w:r>
      <w:r>
        <w:rPr>
          <w:lang w:val="en-GB"/>
        </w:rPr>
        <w:t>and simulators</w:t>
      </w:r>
    </w:p>
    <w:p w:rsidR="00E608B6" w:rsidRPr="00E608B6" w:rsidRDefault="00E608B6" w:rsidP="00837BAD">
      <w:pPr>
        <w:pStyle w:val="Heading2"/>
        <w:rPr>
          <w:lang w:val="en-GB"/>
        </w:rPr>
      </w:pPr>
      <w:r w:rsidRPr="00E608B6">
        <w:rPr>
          <w:lang w:val="en-GB"/>
        </w:rPr>
        <w:t>Evolution of forest models and respective typology</w:t>
      </w:r>
    </w:p>
    <w:p w:rsidR="00E608B6" w:rsidRPr="00E608B6" w:rsidRDefault="00E608B6" w:rsidP="00837BAD">
      <w:pPr>
        <w:pStyle w:val="Heading2"/>
        <w:rPr>
          <w:lang w:val="en-GB"/>
        </w:rPr>
      </w:pPr>
      <w:r w:rsidRPr="00E608B6">
        <w:rPr>
          <w:lang w:val="en-GB"/>
        </w:rPr>
        <w:t>Current forest models and sustainable forest management</w:t>
      </w:r>
    </w:p>
    <w:p w:rsidR="00E608B6" w:rsidRPr="00E608B6" w:rsidRDefault="00E608B6" w:rsidP="00837BAD">
      <w:pPr>
        <w:pStyle w:val="Heading2"/>
        <w:rPr>
          <w:lang w:val="en-GB"/>
        </w:rPr>
      </w:pPr>
      <w:r w:rsidRPr="00E608B6">
        <w:rPr>
          <w:lang w:val="en-GB"/>
        </w:rPr>
        <w:t>The FORMODELS database</w:t>
      </w:r>
    </w:p>
    <w:p w:rsidR="00E608B6" w:rsidRPr="00E608B6" w:rsidRDefault="00E608B6" w:rsidP="00837BAD">
      <w:pPr>
        <w:pStyle w:val="Heading2"/>
        <w:rPr>
          <w:lang w:val="en-GB"/>
        </w:rPr>
      </w:pPr>
      <w:r w:rsidRPr="00E608B6">
        <w:rPr>
          <w:lang w:val="en-GB"/>
        </w:rPr>
        <w:t xml:space="preserve">The FCTOOLS website and the </w:t>
      </w:r>
      <w:proofErr w:type="spellStart"/>
      <w:r w:rsidRPr="00E608B6">
        <w:rPr>
          <w:lang w:val="en-GB"/>
        </w:rPr>
        <w:t>sIMfLOR</w:t>
      </w:r>
      <w:proofErr w:type="spellEnd"/>
      <w:r w:rsidRPr="00E608B6">
        <w:rPr>
          <w:lang w:val="en-GB"/>
        </w:rPr>
        <w:t xml:space="preserve"> platform</w:t>
      </w:r>
    </w:p>
    <w:p w:rsidR="002D5FFD" w:rsidRDefault="002D5FFD" w:rsidP="00837BAD">
      <w:pPr>
        <w:pStyle w:val="Heading2"/>
        <w:rPr>
          <w:lang w:val="en-GB"/>
        </w:rPr>
      </w:pPr>
      <w:r w:rsidRPr="002D5FFD">
        <w:rPr>
          <w:lang w:val="en-GB"/>
        </w:rPr>
        <w:t>Forest simulators at different spatial scales</w:t>
      </w:r>
    </w:p>
    <w:p w:rsidR="002175A0" w:rsidRPr="002175A0" w:rsidRDefault="002175A0" w:rsidP="00837BAD">
      <w:pPr>
        <w:pStyle w:val="Heading1"/>
        <w:rPr>
          <w:lang w:val="en-GB"/>
        </w:rPr>
      </w:pPr>
      <w:bookmarkStart w:id="0" w:name="_Hlk51246465"/>
      <w:r w:rsidRPr="002175A0">
        <w:rPr>
          <w:lang w:val="en-GB"/>
        </w:rPr>
        <w:t xml:space="preserve">Data for the </w:t>
      </w:r>
      <w:r w:rsidR="00914623">
        <w:rPr>
          <w:lang w:val="en-GB"/>
        </w:rPr>
        <w:t>development</w:t>
      </w:r>
      <w:r w:rsidRPr="002175A0">
        <w:rPr>
          <w:lang w:val="en-GB"/>
        </w:rPr>
        <w:t xml:space="preserve"> and validation of forest models</w:t>
      </w:r>
    </w:p>
    <w:bookmarkEnd w:id="0"/>
    <w:p w:rsidR="002175A0" w:rsidRPr="002175A0" w:rsidRDefault="002175A0" w:rsidP="00837BAD">
      <w:pPr>
        <w:pStyle w:val="Heading2"/>
        <w:rPr>
          <w:lang w:val="en-GB"/>
        </w:rPr>
      </w:pPr>
      <w:r w:rsidRPr="002175A0">
        <w:rPr>
          <w:lang w:val="en-GB"/>
        </w:rPr>
        <w:t>Permanent and interval plots (semi-permanent)</w:t>
      </w:r>
    </w:p>
    <w:p w:rsidR="002175A0" w:rsidRPr="00B035B4" w:rsidRDefault="002175A0" w:rsidP="00837BAD">
      <w:pPr>
        <w:pStyle w:val="Heading2"/>
        <w:rPr>
          <w:lang w:val="en-GB"/>
        </w:rPr>
      </w:pPr>
      <w:r w:rsidRPr="00B035B4">
        <w:rPr>
          <w:lang w:val="en-GB"/>
        </w:rPr>
        <w:t>Temporary plots</w:t>
      </w:r>
    </w:p>
    <w:p w:rsidR="002175A0" w:rsidRPr="00B035B4" w:rsidRDefault="002175A0" w:rsidP="00837BAD">
      <w:pPr>
        <w:pStyle w:val="Heading2"/>
        <w:rPr>
          <w:lang w:val="en-GB"/>
        </w:rPr>
      </w:pPr>
      <w:r w:rsidRPr="00B035B4">
        <w:rPr>
          <w:lang w:val="en-GB"/>
        </w:rPr>
        <w:lastRenderedPageBreak/>
        <w:t>Continuous forest inventory</w:t>
      </w:r>
    </w:p>
    <w:p w:rsidR="00775218" w:rsidRPr="00B035B4" w:rsidRDefault="002175A0" w:rsidP="00837BAD">
      <w:pPr>
        <w:pStyle w:val="Heading2"/>
        <w:rPr>
          <w:lang w:val="en-GB"/>
        </w:rPr>
      </w:pPr>
      <w:r w:rsidRPr="00B035B4">
        <w:rPr>
          <w:lang w:val="en-GB"/>
        </w:rPr>
        <w:t>Total and partial stem analysis</w:t>
      </w:r>
    </w:p>
    <w:p w:rsidR="00281D31" w:rsidRDefault="00281D31" w:rsidP="00837BAD">
      <w:pPr>
        <w:pStyle w:val="Heading1"/>
        <w:rPr>
          <w:lang w:val="en-GB"/>
        </w:rPr>
      </w:pPr>
      <w:bookmarkStart w:id="1" w:name="_Hlk49844442"/>
      <w:r>
        <w:rPr>
          <w:lang w:val="en-GB"/>
        </w:rPr>
        <w:t>Forest</w:t>
      </w:r>
      <w:r w:rsidRPr="00944BBE">
        <w:rPr>
          <w:lang w:val="en-GB"/>
        </w:rPr>
        <w:t xml:space="preserve"> productivity</w:t>
      </w:r>
      <w:r>
        <w:rPr>
          <w:lang w:val="en-GB"/>
        </w:rPr>
        <w:t xml:space="preserve"> evaluation</w:t>
      </w:r>
    </w:p>
    <w:p w:rsidR="00281D31" w:rsidRDefault="00281D31" w:rsidP="00837BAD">
      <w:pPr>
        <w:pStyle w:val="Heading2"/>
        <w:rPr>
          <w:lang w:val="en-GB"/>
        </w:rPr>
      </w:pPr>
      <w:r>
        <w:rPr>
          <w:lang w:val="en-GB"/>
        </w:rPr>
        <w:t>Factors influencing f</w:t>
      </w:r>
      <w:r w:rsidRPr="00EE7DD1">
        <w:rPr>
          <w:lang w:val="en-GB"/>
        </w:rPr>
        <w:t>orest productivity</w:t>
      </w:r>
    </w:p>
    <w:p w:rsidR="00281D31" w:rsidRPr="00EE7DD1" w:rsidRDefault="00281D31" w:rsidP="00837BAD">
      <w:pPr>
        <w:pStyle w:val="Heading2"/>
        <w:rPr>
          <w:lang w:val="en-GB"/>
        </w:rPr>
      </w:pPr>
      <w:r>
        <w:rPr>
          <w:lang w:val="en-GB"/>
        </w:rPr>
        <w:t>P</w:t>
      </w:r>
      <w:r w:rsidRPr="00EE7DD1">
        <w:rPr>
          <w:lang w:val="en-GB"/>
        </w:rPr>
        <w:t>roductivity management</w:t>
      </w:r>
    </w:p>
    <w:p w:rsidR="00281D31" w:rsidRDefault="00281D31" w:rsidP="00837BAD">
      <w:pPr>
        <w:pStyle w:val="Heading2"/>
        <w:rPr>
          <w:lang w:val="en-GB"/>
        </w:rPr>
      </w:pPr>
      <w:r>
        <w:rPr>
          <w:lang w:val="en-GB"/>
        </w:rPr>
        <w:t>Evaluation of forest productivity: direct and indirect evaluation</w:t>
      </w:r>
    </w:p>
    <w:p w:rsidR="00281D31" w:rsidRDefault="00281D31" w:rsidP="00837BAD">
      <w:pPr>
        <w:pStyle w:val="Heading2"/>
        <w:rPr>
          <w:lang w:val="en-GB"/>
        </w:rPr>
      </w:pPr>
      <w:r>
        <w:rPr>
          <w:lang w:val="en-GB"/>
        </w:rPr>
        <w:t>Site index curves</w:t>
      </w:r>
    </w:p>
    <w:p w:rsidR="00281D31" w:rsidRPr="00944BBE" w:rsidRDefault="00281D31" w:rsidP="00837BAD">
      <w:pPr>
        <w:pStyle w:val="Heading2"/>
        <w:rPr>
          <w:lang w:val="en-GB"/>
        </w:rPr>
      </w:pPr>
      <w:r>
        <w:rPr>
          <w:lang w:val="en-GB"/>
        </w:rPr>
        <w:t>Site index models</w:t>
      </w:r>
    </w:p>
    <w:p w:rsidR="00D07537" w:rsidRDefault="00E608B6" w:rsidP="00837BAD">
      <w:pPr>
        <w:pStyle w:val="Heading1"/>
        <w:rPr>
          <w:lang w:val="en-GB"/>
        </w:rPr>
      </w:pPr>
      <w:r>
        <w:rPr>
          <w:lang w:val="en-GB"/>
        </w:rPr>
        <w:t xml:space="preserve">Allometric relationships </w:t>
      </w:r>
      <w:bookmarkEnd w:id="1"/>
      <w:r>
        <w:rPr>
          <w:lang w:val="en-GB"/>
        </w:rPr>
        <w:t>and g</w:t>
      </w:r>
      <w:r w:rsidR="00D07537">
        <w:rPr>
          <w:lang w:val="en-GB"/>
        </w:rPr>
        <w:t>rowth functions</w:t>
      </w:r>
    </w:p>
    <w:p w:rsidR="00E608B6" w:rsidRDefault="00E608B6" w:rsidP="00837BAD">
      <w:pPr>
        <w:pStyle w:val="Heading2"/>
        <w:rPr>
          <w:lang w:val="en-GB"/>
        </w:rPr>
      </w:pPr>
      <w:r>
        <w:rPr>
          <w:lang w:val="en-GB"/>
        </w:rPr>
        <w:t>Allometric relationships</w:t>
      </w:r>
    </w:p>
    <w:p w:rsidR="00D07537" w:rsidRPr="00D07537" w:rsidRDefault="00D07537" w:rsidP="00837BAD">
      <w:pPr>
        <w:pStyle w:val="Heading2"/>
        <w:rPr>
          <w:lang w:val="en-GB"/>
        </w:rPr>
      </w:pPr>
      <w:r w:rsidRPr="00D07537">
        <w:rPr>
          <w:lang w:val="en-GB"/>
        </w:rPr>
        <w:t>Empirical versus biologically based growth functions</w:t>
      </w:r>
    </w:p>
    <w:p w:rsidR="00D07537" w:rsidRPr="00D07537" w:rsidRDefault="00D07537" w:rsidP="00837BAD">
      <w:pPr>
        <w:pStyle w:val="Heading2"/>
        <w:rPr>
          <w:lang w:val="en-GB"/>
        </w:rPr>
      </w:pPr>
      <w:r w:rsidRPr="00D07537">
        <w:rPr>
          <w:lang w:val="en-GB"/>
        </w:rPr>
        <w:t xml:space="preserve">Theoretical growth functions: Lundqvist-Korf, Richards, </w:t>
      </w:r>
      <w:proofErr w:type="spellStart"/>
      <w:r w:rsidRPr="00D07537">
        <w:rPr>
          <w:lang w:val="en-GB"/>
        </w:rPr>
        <w:t>Hossfeld</w:t>
      </w:r>
      <w:proofErr w:type="spellEnd"/>
      <w:r w:rsidRPr="00D07537">
        <w:rPr>
          <w:lang w:val="en-GB"/>
        </w:rPr>
        <w:t xml:space="preserve"> IV, </w:t>
      </w:r>
      <w:r>
        <w:rPr>
          <w:lang w:val="en-GB"/>
        </w:rPr>
        <w:t>o</w:t>
      </w:r>
      <w:r w:rsidRPr="00D07537">
        <w:rPr>
          <w:lang w:val="en-GB"/>
        </w:rPr>
        <w:t>ther</w:t>
      </w:r>
    </w:p>
    <w:p w:rsidR="00D07537" w:rsidRPr="00D07537" w:rsidRDefault="00D07537" w:rsidP="00837BAD">
      <w:pPr>
        <w:pStyle w:val="Heading2"/>
        <w:rPr>
          <w:lang w:val="en-GB"/>
        </w:rPr>
      </w:pPr>
      <w:proofErr w:type="spellStart"/>
      <w:r w:rsidRPr="00D07537">
        <w:rPr>
          <w:lang w:val="en-GB"/>
        </w:rPr>
        <w:t>Zeide</w:t>
      </w:r>
      <w:proofErr w:type="spellEnd"/>
      <w:r w:rsidRPr="00D07537">
        <w:rPr>
          <w:lang w:val="en-GB"/>
        </w:rPr>
        <w:t xml:space="preserve"> decomposition of growth functions</w:t>
      </w:r>
    </w:p>
    <w:p w:rsidR="00CC1AB2" w:rsidRDefault="00D07537" w:rsidP="00837BAD">
      <w:pPr>
        <w:pStyle w:val="Heading2"/>
        <w:rPr>
          <w:lang w:val="en-GB"/>
        </w:rPr>
      </w:pPr>
      <w:r w:rsidRPr="00D07537">
        <w:rPr>
          <w:lang w:val="en-GB"/>
        </w:rPr>
        <w:t xml:space="preserve">Simultaneous </w:t>
      </w:r>
      <w:proofErr w:type="spellStart"/>
      <w:r w:rsidRPr="00D07537">
        <w:rPr>
          <w:lang w:val="en-GB"/>
        </w:rPr>
        <w:t>modeling</w:t>
      </w:r>
      <w:proofErr w:type="spellEnd"/>
      <w:r w:rsidRPr="00D07537">
        <w:rPr>
          <w:lang w:val="en-GB"/>
        </w:rPr>
        <w:t xml:space="preserve"> of several individuals (trees or stands)</w:t>
      </w:r>
    </w:p>
    <w:p w:rsidR="00CC1AB2" w:rsidRPr="00D07537" w:rsidRDefault="00CC1AB2" w:rsidP="00837BAD">
      <w:pPr>
        <w:pStyle w:val="Heading2"/>
        <w:rPr>
          <w:lang w:val="en-GB"/>
        </w:rPr>
      </w:pPr>
      <w:r w:rsidRPr="00D07537">
        <w:rPr>
          <w:lang w:val="en-GB"/>
        </w:rPr>
        <w:t>Formulating growth functions without age explicit</w:t>
      </w:r>
    </w:p>
    <w:p w:rsidR="00F45203" w:rsidRPr="00DC0C0A" w:rsidRDefault="00F45203" w:rsidP="00837BAD">
      <w:pPr>
        <w:pStyle w:val="Heading1"/>
        <w:rPr>
          <w:lang w:val="en-GB"/>
        </w:rPr>
      </w:pPr>
      <w:r w:rsidRPr="00DC0C0A">
        <w:rPr>
          <w:lang w:val="en-GB"/>
        </w:rPr>
        <w:t xml:space="preserve">The </w:t>
      </w:r>
      <w:r w:rsidR="00837BAD">
        <w:rPr>
          <w:lang w:val="en-GB"/>
        </w:rPr>
        <w:t xml:space="preserve">FCTOOLS website, the </w:t>
      </w:r>
      <w:proofErr w:type="spellStart"/>
      <w:r w:rsidR="00837BAD">
        <w:rPr>
          <w:lang w:val="en-GB"/>
        </w:rPr>
        <w:t>sIMfLOR</w:t>
      </w:r>
      <w:proofErr w:type="spellEnd"/>
      <w:r w:rsidR="00837BAD">
        <w:rPr>
          <w:lang w:val="en-GB"/>
        </w:rPr>
        <w:t xml:space="preserve"> platform and the </w:t>
      </w:r>
      <w:r w:rsidRPr="00DC0C0A">
        <w:rPr>
          <w:lang w:val="en-GB"/>
        </w:rPr>
        <w:t>standsSIM</w:t>
      </w:r>
      <w:r w:rsidR="00275753">
        <w:rPr>
          <w:lang w:val="en-GB"/>
        </w:rPr>
        <w:t>.</w:t>
      </w:r>
      <w:r w:rsidR="002A5DC4" w:rsidRPr="00DC0C0A">
        <w:rPr>
          <w:lang w:val="en-GB"/>
        </w:rPr>
        <w:t>md</w:t>
      </w:r>
      <w:r w:rsidRPr="00DC0C0A">
        <w:rPr>
          <w:lang w:val="en-GB"/>
        </w:rPr>
        <w:t xml:space="preserve"> simulator</w:t>
      </w:r>
    </w:p>
    <w:p w:rsidR="00DC0C0A" w:rsidRDefault="00DC0C0A" w:rsidP="00837BAD">
      <w:pPr>
        <w:pStyle w:val="Heading1"/>
        <w:rPr>
          <w:lang w:val="en-GB"/>
        </w:rPr>
      </w:pPr>
      <w:r>
        <w:rPr>
          <w:lang w:val="en-GB"/>
        </w:rPr>
        <w:t>Stand models</w:t>
      </w:r>
    </w:p>
    <w:p w:rsidR="00B035B4" w:rsidRPr="00B035B4" w:rsidRDefault="00DC0C0A" w:rsidP="00837BAD">
      <w:pPr>
        <w:pStyle w:val="Heading2"/>
        <w:rPr>
          <w:lang w:val="en-GB"/>
        </w:rPr>
      </w:pPr>
      <w:r>
        <w:rPr>
          <w:lang w:val="en-GB"/>
        </w:rPr>
        <w:t>Whole</w:t>
      </w:r>
      <w:r w:rsidR="00AA3C4D">
        <w:rPr>
          <w:lang w:val="en-GB"/>
        </w:rPr>
        <w:t xml:space="preserve"> s</w:t>
      </w:r>
      <w:r w:rsidR="00B035B4" w:rsidRPr="00B035B4">
        <w:rPr>
          <w:lang w:val="en-GB"/>
        </w:rPr>
        <w:t>tand models: GLOBULUS</w:t>
      </w:r>
    </w:p>
    <w:p w:rsidR="00B035B4" w:rsidRPr="00B035B4" w:rsidRDefault="00B035B4" w:rsidP="00837BAD">
      <w:pPr>
        <w:pStyle w:val="Heading2"/>
        <w:rPr>
          <w:lang w:val="en-GB"/>
        </w:rPr>
      </w:pPr>
      <w:r w:rsidRPr="00B035B4">
        <w:rPr>
          <w:lang w:val="en-GB"/>
        </w:rPr>
        <w:t>Stand models with diameter distribution simulation: PBRAVO</w:t>
      </w:r>
    </w:p>
    <w:p w:rsidR="00DC0C0A" w:rsidRDefault="00DC0C0A" w:rsidP="00837BAD">
      <w:pPr>
        <w:pStyle w:val="Heading1"/>
        <w:rPr>
          <w:lang w:val="en-GB"/>
        </w:rPr>
      </w:pPr>
      <w:r>
        <w:rPr>
          <w:lang w:val="en-GB"/>
        </w:rPr>
        <w:t>Individual tree models</w:t>
      </w:r>
    </w:p>
    <w:p w:rsidR="00DC0C0A" w:rsidRDefault="00DC0C0A" w:rsidP="00837BAD">
      <w:pPr>
        <w:pStyle w:val="Heading2"/>
        <w:rPr>
          <w:lang w:val="en-GB"/>
        </w:rPr>
      </w:pPr>
      <w:r>
        <w:rPr>
          <w:lang w:val="en-GB"/>
        </w:rPr>
        <w:t>Inter-tree competition</w:t>
      </w:r>
    </w:p>
    <w:p w:rsidR="00DC0C0A" w:rsidRDefault="00DC0C0A" w:rsidP="00837BAD">
      <w:pPr>
        <w:pStyle w:val="Heading2"/>
        <w:rPr>
          <w:lang w:val="en-GB"/>
        </w:rPr>
      </w:pPr>
      <w:r>
        <w:rPr>
          <w:lang w:val="en-GB"/>
        </w:rPr>
        <w:t>Simulation of tree mortality</w:t>
      </w:r>
    </w:p>
    <w:p w:rsidR="00DC0C0A" w:rsidRDefault="00DC0C0A" w:rsidP="00837BAD">
      <w:pPr>
        <w:pStyle w:val="Heading2"/>
        <w:rPr>
          <w:lang w:val="en-GB"/>
        </w:rPr>
      </w:pPr>
      <w:r>
        <w:rPr>
          <w:lang w:val="en-GB"/>
        </w:rPr>
        <w:t xml:space="preserve">Algorithms for thinning simulation </w:t>
      </w:r>
    </w:p>
    <w:p w:rsidR="00DC0C0A" w:rsidRDefault="00DC0C0A" w:rsidP="00837BAD">
      <w:pPr>
        <w:pStyle w:val="Heading2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AllTreeSpecies</w:t>
      </w:r>
      <w:proofErr w:type="spellEnd"/>
      <w:r>
        <w:rPr>
          <w:lang w:val="en-GB"/>
        </w:rPr>
        <w:t xml:space="preserve"> model: PINASTER, PINEA and CASTANEA</w:t>
      </w:r>
    </w:p>
    <w:p w:rsidR="00B035B4" w:rsidRPr="00B035B4" w:rsidRDefault="00DC0C0A" w:rsidP="00837BAD">
      <w:pPr>
        <w:pStyle w:val="Heading2"/>
        <w:rPr>
          <w:lang w:val="en-GB"/>
        </w:rPr>
      </w:pPr>
      <w:r>
        <w:rPr>
          <w:lang w:val="en-GB"/>
        </w:rPr>
        <w:t xml:space="preserve">The cork oak model: </w:t>
      </w:r>
      <w:r w:rsidR="00B035B4" w:rsidRPr="00B035B4">
        <w:rPr>
          <w:lang w:val="en-GB"/>
        </w:rPr>
        <w:t>SUBER</w:t>
      </w:r>
    </w:p>
    <w:p w:rsidR="00B035B4" w:rsidRDefault="00B035B4" w:rsidP="00837BAD">
      <w:pPr>
        <w:pStyle w:val="Heading1"/>
        <w:rPr>
          <w:lang w:val="en-GB"/>
        </w:rPr>
      </w:pPr>
      <w:r w:rsidRPr="00B035B4">
        <w:rPr>
          <w:lang w:val="en-GB"/>
        </w:rPr>
        <w:t xml:space="preserve">Management oriented </w:t>
      </w:r>
      <w:r w:rsidR="00F35D2D" w:rsidRPr="00B035B4">
        <w:rPr>
          <w:lang w:val="en-GB"/>
        </w:rPr>
        <w:t>process-based</w:t>
      </w:r>
      <w:r w:rsidRPr="00B035B4">
        <w:rPr>
          <w:lang w:val="en-GB"/>
        </w:rPr>
        <w:t xml:space="preserve"> models: 3PG</w:t>
      </w:r>
    </w:p>
    <w:p w:rsidR="00213DF2" w:rsidRDefault="00213DF2" w:rsidP="00837BAD">
      <w:pPr>
        <w:pStyle w:val="Heading2"/>
        <w:rPr>
          <w:lang w:val="en-GB"/>
        </w:rPr>
      </w:pPr>
      <w:r>
        <w:rPr>
          <w:lang w:val="en-GB"/>
        </w:rPr>
        <w:t>Description of the original 3PG</w:t>
      </w:r>
    </w:p>
    <w:p w:rsidR="00213DF2" w:rsidRDefault="00213DF2" w:rsidP="00837BAD">
      <w:pPr>
        <w:pStyle w:val="Heading2"/>
        <w:rPr>
          <w:lang w:val="en-GB"/>
        </w:rPr>
      </w:pPr>
      <w:r>
        <w:rPr>
          <w:lang w:val="en-GB"/>
        </w:rPr>
        <w:lastRenderedPageBreak/>
        <w:t>The 3PGpjs37.xlxs simulator</w:t>
      </w:r>
    </w:p>
    <w:p w:rsidR="00213DF2" w:rsidRDefault="00213DF2" w:rsidP="00837BAD">
      <w:pPr>
        <w:pStyle w:val="Heading2"/>
        <w:rPr>
          <w:lang w:val="en-GB"/>
        </w:rPr>
      </w:pPr>
      <w:r>
        <w:rPr>
          <w:lang w:val="en-GB"/>
        </w:rPr>
        <w:t>Improving the Calculus Module</w:t>
      </w:r>
    </w:p>
    <w:p w:rsidR="00213DF2" w:rsidRDefault="00213DF2" w:rsidP="00837BAD">
      <w:pPr>
        <w:pStyle w:val="Heading1"/>
        <w:rPr>
          <w:lang w:val="en-GB"/>
        </w:rPr>
      </w:pPr>
      <w:r>
        <w:rPr>
          <w:lang w:val="en-GB"/>
        </w:rPr>
        <w:t xml:space="preserve">Regional and </w:t>
      </w:r>
      <w:r w:rsidR="00552460">
        <w:rPr>
          <w:lang w:val="en-GB"/>
        </w:rPr>
        <w:t>large-scale</w:t>
      </w:r>
      <w:r>
        <w:rPr>
          <w:lang w:val="en-GB"/>
        </w:rPr>
        <w:t xml:space="preserve"> </w:t>
      </w:r>
      <w:r w:rsidR="00552460">
        <w:rPr>
          <w:lang w:val="en-GB"/>
        </w:rPr>
        <w:t xml:space="preserve">forest </w:t>
      </w:r>
      <w:bookmarkStart w:id="2" w:name="_GoBack"/>
      <w:bookmarkEnd w:id="2"/>
      <w:r>
        <w:rPr>
          <w:lang w:val="en-GB"/>
        </w:rPr>
        <w:t>simulators</w:t>
      </w:r>
    </w:p>
    <w:p w:rsidR="002A5DC4" w:rsidRDefault="002A5DC4" w:rsidP="00837BAD">
      <w:pPr>
        <w:pStyle w:val="Heading2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standsSIM-sd</w:t>
      </w:r>
      <w:proofErr w:type="spellEnd"/>
      <w:r>
        <w:rPr>
          <w:lang w:val="en-GB"/>
        </w:rPr>
        <w:t xml:space="preserve"> </w:t>
      </w:r>
      <w:r w:rsidR="00CA2665">
        <w:rPr>
          <w:lang w:val="en-GB"/>
        </w:rPr>
        <w:t xml:space="preserve">regional </w:t>
      </w:r>
      <w:r>
        <w:rPr>
          <w:lang w:val="en-GB"/>
        </w:rPr>
        <w:t>simulator</w:t>
      </w:r>
    </w:p>
    <w:p w:rsidR="00F45203" w:rsidRDefault="00213DF2" w:rsidP="00837BAD">
      <w:pPr>
        <w:pStyle w:val="Heading2"/>
        <w:rPr>
          <w:lang w:val="en-GB"/>
        </w:rPr>
      </w:pPr>
      <w:r w:rsidRPr="00213DF2">
        <w:rPr>
          <w:lang w:val="en-GB"/>
        </w:rPr>
        <w:t>European Scale forest simulators (emphasis on the EFISCEN scenario model)</w:t>
      </w:r>
    </w:p>
    <w:p w:rsidR="00DC0C0A" w:rsidRDefault="00DC0C0A" w:rsidP="00837BAD">
      <w:pPr>
        <w:pStyle w:val="Heading1"/>
        <w:rPr>
          <w:lang w:val="en-GB"/>
        </w:rPr>
      </w:pPr>
      <w:r>
        <w:rPr>
          <w:lang w:val="en-GB"/>
        </w:rPr>
        <w:t>Evaluation/validation of models</w:t>
      </w:r>
    </w:p>
    <w:p w:rsidR="00DC0C0A" w:rsidRPr="00CC1AB2" w:rsidRDefault="00DC0C0A" w:rsidP="00837BAD">
      <w:pPr>
        <w:pStyle w:val="Heading2"/>
        <w:rPr>
          <w:lang w:val="en-GB"/>
        </w:rPr>
      </w:pPr>
      <w:r w:rsidRPr="00CC1AB2">
        <w:rPr>
          <w:lang w:val="en-GB"/>
        </w:rPr>
        <w:t>Theoretical aspects related to the construction of the model</w:t>
      </w:r>
    </w:p>
    <w:p w:rsidR="00DC0C0A" w:rsidRPr="00CC1AB2" w:rsidRDefault="00DC0C0A" w:rsidP="00837BAD">
      <w:pPr>
        <w:pStyle w:val="Heading2"/>
        <w:rPr>
          <w:lang w:val="en-GB"/>
        </w:rPr>
      </w:pPr>
      <w:r w:rsidRPr="00CC1AB2">
        <w:rPr>
          <w:lang w:val="en-GB"/>
        </w:rPr>
        <w:t>Logic of the model structure from the biological point of view</w:t>
      </w:r>
    </w:p>
    <w:p w:rsidR="00DC0C0A" w:rsidRPr="00CC1AB2" w:rsidRDefault="00DC0C0A" w:rsidP="00837BAD">
      <w:pPr>
        <w:pStyle w:val="Heading2"/>
        <w:rPr>
          <w:lang w:val="en-GB"/>
        </w:rPr>
      </w:pPr>
      <w:r w:rsidRPr="00CC1AB2">
        <w:rPr>
          <w:lang w:val="en-GB"/>
        </w:rPr>
        <w:t xml:space="preserve">Characterization of model errors: bias and accuracy, </w:t>
      </w:r>
      <w:proofErr w:type="spellStart"/>
      <w:r w:rsidRPr="00CC1AB2">
        <w:rPr>
          <w:lang w:val="en-GB"/>
        </w:rPr>
        <w:t>modeling</w:t>
      </w:r>
      <w:proofErr w:type="spellEnd"/>
      <w:r w:rsidRPr="00CC1AB2">
        <w:rPr>
          <w:lang w:val="en-GB"/>
        </w:rPr>
        <w:t xml:space="preserve"> efficiency, trends in model errors, statistical tests</w:t>
      </w:r>
    </w:p>
    <w:p w:rsidR="00447439" w:rsidRPr="00447439" w:rsidRDefault="00447439" w:rsidP="00837BAD">
      <w:pPr>
        <w:pStyle w:val="Heading1"/>
        <w:rPr>
          <w:lang w:val="en-GB"/>
        </w:rPr>
      </w:pPr>
      <w:r w:rsidRPr="00447439">
        <w:rPr>
          <w:lang w:val="en-GB"/>
        </w:rPr>
        <w:t>Statistics applied to the development of forest models</w:t>
      </w:r>
    </w:p>
    <w:p w:rsidR="00784F19" w:rsidRPr="00784F19" w:rsidRDefault="00784F19" w:rsidP="00837BAD">
      <w:pPr>
        <w:pStyle w:val="Heading2"/>
        <w:rPr>
          <w:lang w:val="en-GB"/>
        </w:rPr>
      </w:pPr>
      <w:r w:rsidRPr="00784F19">
        <w:rPr>
          <w:lang w:val="en-GB"/>
        </w:rPr>
        <w:t xml:space="preserve">Installing R </w:t>
      </w:r>
      <w:r>
        <w:rPr>
          <w:lang w:val="en-GB"/>
        </w:rPr>
        <w:t>and</w:t>
      </w:r>
      <w:r w:rsidRPr="00784F19">
        <w:rPr>
          <w:lang w:val="en-GB"/>
        </w:rPr>
        <w:t xml:space="preserve"> RStudio</w:t>
      </w:r>
    </w:p>
    <w:p w:rsidR="00784F19" w:rsidRPr="00FB6098" w:rsidRDefault="00784F19" w:rsidP="00837BAD">
      <w:pPr>
        <w:pStyle w:val="Heading2"/>
        <w:rPr>
          <w:lang w:val="en-GB"/>
        </w:rPr>
      </w:pPr>
      <w:r w:rsidRPr="00FB6098">
        <w:rPr>
          <w:lang w:val="en-GB"/>
        </w:rPr>
        <w:t>Reading and manipulating data files</w:t>
      </w:r>
    </w:p>
    <w:p w:rsidR="00FB6098" w:rsidRDefault="00FB6098" w:rsidP="00837BAD">
      <w:pPr>
        <w:pStyle w:val="Heading2"/>
        <w:rPr>
          <w:lang w:val="en-GB"/>
        </w:rPr>
      </w:pPr>
      <w:r>
        <w:rPr>
          <w:lang w:val="en-GB"/>
        </w:rPr>
        <w:t>L</w:t>
      </w:r>
      <w:r w:rsidR="00784F19" w:rsidRPr="00784F19">
        <w:rPr>
          <w:lang w:val="en-GB"/>
        </w:rPr>
        <w:t>inear</w:t>
      </w:r>
      <w:r>
        <w:rPr>
          <w:lang w:val="en-GB"/>
        </w:rPr>
        <w:t xml:space="preserve"> regression</w:t>
      </w:r>
    </w:p>
    <w:p w:rsidR="00784F19" w:rsidRPr="00784F19" w:rsidRDefault="00FB6098" w:rsidP="00837BAD">
      <w:pPr>
        <w:pStyle w:val="Heading2"/>
        <w:rPr>
          <w:lang w:val="en-GB"/>
        </w:rPr>
      </w:pPr>
      <w:r>
        <w:rPr>
          <w:lang w:val="en-GB"/>
        </w:rPr>
        <w:t>Non</w:t>
      </w:r>
      <w:r w:rsidR="00784F19" w:rsidRPr="00784F19">
        <w:rPr>
          <w:lang w:val="en-GB"/>
        </w:rPr>
        <w:t>linear</w:t>
      </w:r>
      <w:r>
        <w:rPr>
          <w:lang w:val="en-GB"/>
        </w:rPr>
        <w:t xml:space="preserve"> regression</w:t>
      </w:r>
    </w:p>
    <w:p w:rsidR="00FB6098" w:rsidRDefault="00FB6098" w:rsidP="00837BAD">
      <w:pPr>
        <w:pStyle w:val="Heading2"/>
        <w:rPr>
          <w:lang w:val="en-GB"/>
        </w:rPr>
      </w:pPr>
      <w:r>
        <w:rPr>
          <w:lang w:val="en-GB"/>
        </w:rPr>
        <w:t>Logistic regression</w:t>
      </w:r>
    </w:p>
    <w:p w:rsidR="00213DF2" w:rsidRDefault="00344F49" w:rsidP="00837BAD">
      <w:pPr>
        <w:pStyle w:val="Heading1"/>
        <w:rPr>
          <w:lang w:val="en-GB"/>
        </w:rPr>
      </w:pPr>
      <w:r w:rsidRPr="00F50694">
        <w:rPr>
          <w:lang w:val="en-GB"/>
        </w:rPr>
        <w:t xml:space="preserve">Calibration of </w:t>
      </w:r>
      <w:r>
        <w:rPr>
          <w:lang w:val="en-GB"/>
        </w:rPr>
        <w:t>process</w:t>
      </w:r>
      <w:r w:rsidR="00F81C8C">
        <w:rPr>
          <w:lang w:val="en-GB"/>
        </w:rPr>
        <w:t>-</w:t>
      </w:r>
      <w:r>
        <w:rPr>
          <w:lang w:val="en-GB"/>
        </w:rPr>
        <w:t xml:space="preserve">based models (using </w:t>
      </w:r>
      <w:r w:rsidRPr="00F50694">
        <w:rPr>
          <w:lang w:val="en-GB"/>
        </w:rPr>
        <w:t>the 3PG model</w:t>
      </w:r>
      <w:r>
        <w:rPr>
          <w:lang w:val="en-GB"/>
        </w:rPr>
        <w:t xml:space="preserve"> as an example)</w:t>
      </w:r>
    </w:p>
    <w:p w:rsidR="00344F49" w:rsidRPr="00213DF2" w:rsidRDefault="00344F49" w:rsidP="00837BAD">
      <w:pPr>
        <w:pStyle w:val="Heading2"/>
        <w:rPr>
          <w:lang w:val="en-GB"/>
        </w:rPr>
      </w:pPr>
      <w:r w:rsidRPr="00213DF2">
        <w:rPr>
          <w:lang w:val="en-GB"/>
        </w:rPr>
        <w:t>Selecting the data to calibrate and validate the model</w:t>
      </w:r>
    </w:p>
    <w:p w:rsidR="00344F49" w:rsidRDefault="00344F49" w:rsidP="00837BAD">
      <w:pPr>
        <w:pStyle w:val="Heading2"/>
        <w:rPr>
          <w:lang w:val="en-GB"/>
        </w:rPr>
      </w:pPr>
      <w:r>
        <w:rPr>
          <w:lang w:val="en-GB"/>
        </w:rPr>
        <w:t>T</w:t>
      </w:r>
      <w:r w:rsidRPr="00F50694">
        <w:rPr>
          <w:lang w:val="en-GB"/>
        </w:rPr>
        <w:t>he importance of a precise characterization of the sites</w:t>
      </w:r>
    </w:p>
    <w:p w:rsidR="00344F49" w:rsidRDefault="00344F49" w:rsidP="00837BAD">
      <w:pPr>
        <w:pStyle w:val="Heading2"/>
        <w:rPr>
          <w:lang w:val="en-GB"/>
        </w:rPr>
      </w:pPr>
      <w:r>
        <w:rPr>
          <w:lang w:val="en-GB"/>
        </w:rPr>
        <w:t>L</w:t>
      </w:r>
      <w:r w:rsidRPr="00F50694">
        <w:rPr>
          <w:lang w:val="en-GB"/>
        </w:rPr>
        <w:t>iterature search for the values of the “observed” parameters</w:t>
      </w:r>
    </w:p>
    <w:p w:rsidR="00344F49" w:rsidRDefault="00344F49" w:rsidP="00837BAD">
      <w:pPr>
        <w:pStyle w:val="Heading2"/>
        <w:rPr>
          <w:lang w:val="en-GB"/>
        </w:rPr>
      </w:pPr>
      <w:r>
        <w:rPr>
          <w:lang w:val="en-GB"/>
        </w:rPr>
        <w:t>I</w:t>
      </w:r>
      <w:r w:rsidRPr="00F50694">
        <w:rPr>
          <w:lang w:val="en-GB"/>
        </w:rPr>
        <w:t>dentification of data to empirically estimate the “statistical” parameters</w:t>
      </w:r>
    </w:p>
    <w:p w:rsidR="00344F49" w:rsidRPr="00344F49" w:rsidRDefault="00344F49" w:rsidP="00837BAD">
      <w:pPr>
        <w:pStyle w:val="Heading2"/>
        <w:rPr>
          <w:lang w:val="en-GB"/>
        </w:rPr>
      </w:pPr>
      <w:proofErr w:type="spellStart"/>
      <w:r>
        <w:rPr>
          <w:lang w:val="en-GB"/>
        </w:rPr>
        <w:t>T</w:t>
      </w:r>
      <w:r w:rsidRPr="00F50694">
        <w:rPr>
          <w:lang w:val="en-GB"/>
        </w:rPr>
        <w:t>unning</w:t>
      </w:r>
      <w:proofErr w:type="spellEnd"/>
      <w:r w:rsidRPr="00F50694">
        <w:rPr>
          <w:lang w:val="en-GB"/>
        </w:rPr>
        <w:t xml:space="preserve"> of the remain</w:t>
      </w:r>
      <w:r>
        <w:rPr>
          <w:lang w:val="en-GB"/>
        </w:rPr>
        <w:t>ing</w:t>
      </w:r>
      <w:r w:rsidRPr="00F50694">
        <w:rPr>
          <w:lang w:val="en-GB"/>
        </w:rPr>
        <w:t xml:space="preserve"> parameters</w:t>
      </w:r>
    </w:p>
    <w:sectPr w:rsidR="00344F49" w:rsidRPr="00344F49" w:rsidSect="00132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E0" w:rsidRDefault="003551E0" w:rsidP="00966602">
      <w:pPr>
        <w:spacing w:before="0"/>
      </w:pPr>
      <w:r>
        <w:separator/>
      </w:r>
    </w:p>
  </w:endnote>
  <w:endnote w:type="continuationSeparator" w:id="0">
    <w:p w:rsidR="003551E0" w:rsidRDefault="003551E0" w:rsidP="009666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E0" w:rsidRDefault="003551E0" w:rsidP="00966602">
      <w:pPr>
        <w:spacing w:before="0"/>
      </w:pPr>
      <w:r>
        <w:separator/>
      </w:r>
    </w:p>
  </w:footnote>
  <w:footnote w:type="continuationSeparator" w:id="0">
    <w:p w:rsidR="003551E0" w:rsidRDefault="003551E0" w:rsidP="009666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537"/>
      <w:docPartObj>
        <w:docPartGallery w:val="Page Numbers (Top of Page)"/>
        <w:docPartUnique/>
      </w:docPartObj>
    </w:sdtPr>
    <w:sdtEndPr/>
    <w:sdtContent>
      <w:p w:rsidR="00E60AFC" w:rsidRDefault="00D170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53">
          <w:rPr>
            <w:noProof/>
          </w:rPr>
          <w:t>8.2</w:t>
        </w:r>
        <w:r>
          <w:rPr>
            <w:noProof/>
          </w:rPr>
          <w:fldChar w:fldCharType="end"/>
        </w:r>
      </w:p>
    </w:sdtContent>
  </w:sdt>
  <w:p w:rsidR="0039034E" w:rsidRDefault="00355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01E7E"/>
    <w:multiLevelType w:val="hybridMultilevel"/>
    <w:tmpl w:val="2CCAAC4C"/>
    <w:lvl w:ilvl="0" w:tplc="25D01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F6D"/>
    <w:multiLevelType w:val="hybridMultilevel"/>
    <w:tmpl w:val="5A1A01EA"/>
    <w:lvl w:ilvl="0" w:tplc="4F2EF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4C0F"/>
    <w:multiLevelType w:val="hybridMultilevel"/>
    <w:tmpl w:val="314CB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7AE2"/>
    <w:multiLevelType w:val="hybridMultilevel"/>
    <w:tmpl w:val="1944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55C"/>
    <w:multiLevelType w:val="hybridMultilevel"/>
    <w:tmpl w:val="E49E3C3A"/>
    <w:lvl w:ilvl="0" w:tplc="FF9A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108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857A94"/>
    <w:multiLevelType w:val="hybridMultilevel"/>
    <w:tmpl w:val="8432FFA6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282"/>
    <w:multiLevelType w:val="hybridMultilevel"/>
    <w:tmpl w:val="F6B2A35A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230DB"/>
    <w:multiLevelType w:val="multilevel"/>
    <w:tmpl w:val="06041FAA"/>
    <w:lvl w:ilvl="0">
      <w:start w:val="1"/>
      <w:numFmt w:val="decimal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5BC5EE9"/>
    <w:multiLevelType w:val="hybridMultilevel"/>
    <w:tmpl w:val="CFAEF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A3A5E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FBA62D9"/>
    <w:multiLevelType w:val="hybridMultilevel"/>
    <w:tmpl w:val="D2F6A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C3"/>
    <w:rsid w:val="00030E13"/>
    <w:rsid w:val="00035B83"/>
    <w:rsid w:val="00067D40"/>
    <w:rsid w:val="000B26B4"/>
    <w:rsid w:val="000B4538"/>
    <w:rsid w:val="000C287D"/>
    <w:rsid w:val="00107F64"/>
    <w:rsid w:val="001C6446"/>
    <w:rsid w:val="0020140F"/>
    <w:rsid w:val="00213DF2"/>
    <w:rsid w:val="002175A0"/>
    <w:rsid w:val="0024578E"/>
    <w:rsid w:val="002547DC"/>
    <w:rsid w:val="00275753"/>
    <w:rsid w:val="00281D31"/>
    <w:rsid w:val="002A5DC4"/>
    <w:rsid w:val="002C7C49"/>
    <w:rsid w:val="002D5FFD"/>
    <w:rsid w:val="002E2446"/>
    <w:rsid w:val="00303E77"/>
    <w:rsid w:val="00326518"/>
    <w:rsid w:val="00337701"/>
    <w:rsid w:val="00344F49"/>
    <w:rsid w:val="00347062"/>
    <w:rsid w:val="003551E0"/>
    <w:rsid w:val="00376A6C"/>
    <w:rsid w:val="003D7526"/>
    <w:rsid w:val="003D7A06"/>
    <w:rsid w:val="003E1B0A"/>
    <w:rsid w:val="003F5A5D"/>
    <w:rsid w:val="003F7F42"/>
    <w:rsid w:val="004232D2"/>
    <w:rsid w:val="004311BB"/>
    <w:rsid w:val="00447439"/>
    <w:rsid w:val="00451677"/>
    <w:rsid w:val="0048179F"/>
    <w:rsid w:val="004931FE"/>
    <w:rsid w:val="00503573"/>
    <w:rsid w:val="00521D2B"/>
    <w:rsid w:val="00552460"/>
    <w:rsid w:val="00591193"/>
    <w:rsid w:val="005D2709"/>
    <w:rsid w:val="005D4394"/>
    <w:rsid w:val="005E464F"/>
    <w:rsid w:val="00614337"/>
    <w:rsid w:val="00665D16"/>
    <w:rsid w:val="006836EB"/>
    <w:rsid w:val="00685B18"/>
    <w:rsid w:val="006906BD"/>
    <w:rsid w:val="006D1056"/>
    <w:rsid w:val="00706318"/>
    <w:rsid w:val="00740C10"/>
    <w:rsid w:val="00775218"/>
    <w:rsid w:val="007838DB"/>
    <w:rsid w:val="00784F19"/>
    <w:rsid w:val="007B1D81"/>
    <w:rsid w:val="007B2D68"/>
    <w:rsid w:val="007B4C5B"/>
    <w:rsid w:val="00814F29"/>
    <w:rsid w:val="00837BAD"/>
    <w:rsid w:val="00862666"/>
    <w:rsid w:val="00863EF1"/>
    <w:rsid w:val="00864131"/>
    <w:rsid w:val="008C0C11"/>
    <w:rsid w:val="009024E6"/>
    <w:rsid w:val="00914623"/>
    <w:rsid w:val="00944BBE"/>
    <w:rsid w:val="0096633C"/>
    <w:rsid w:val="00966602"/>
    <w:rsid w:val="00972FA8"/>
    <w:rsid w:val="00994547"/>
    <w:rsid w:val="009B4EC0"/>
    <w:rsid w:val="009F2A2D"/>
    <w:rsid w:val="00A27186"/>
    <w:rsid w:val="00A55362"/>
    <w:rsid w:val="00A75B44"/>
    <w:rsid w:val="00A812D6"/>
    <w:rsid w:val="00AA3C4D"/>
    <w:rsid w:val="00AE0E04"/>
    <w:rsid w:val="00AF13B0"/>
    <w:rsid w:val="00B035B4"/>
    <w:rsid w:val="00B24CD3"/>
    <w:rsid w:val="00BB3DFE"/>
    <w:rsid w:val="00BE6EA3"/>
    <w:rsid w:val="00BF0E77"/>
    <w:rsid w:val="00C0218B"/>
    <w:rsid w:val="00C02911"/>
    <w:rsid w:val="00C0396C"/>
    <w:rsid w:val="00C1601C"/>
    <w:rsid w:val="00C23076"/>
    <w:rsid w:val="00C5142C"/>
    <w:rsid w:val="00CA2665"/>
    <w:rsid w:val="00CC1AB2"/>
    <w:rsid w:val="00CF5436"/>
    <w:rsid w:val="00D07537"/>
    <w:rsid w:val="00D17045"/>
    <w:rsid w:val="00D24421"/>
    <w:rsid w:val="00D4359B"/>
    <w:rsid w:val="00DC0C0A"/>
    <w:rsid w:val="00DC4886"/>
    <w:rsid w:val="00DC787F"/>
    <w:rsid w:val="00E0030F"/>
    <w:rsid w:val="00E37FD4"/>
    <w:rsid w:val="00E45126"/>
    <w:rsid w:val="00E46193"/>
    <w:rsid w:val="00E608B6"/>
    <w:rsid w:val="00E60AFC"/>
    <w:rsid w:val="00E672C3"/>
    <w:rsid w:val="00E802BC"/>
    <w:rsid w:val="00EB47B0"/>
    <w:rsid w:val="00EE7DD1"/>
    <w:rsid w:val="00F14EE0"/>
    <w:rsid w:val="00F33068"/>
    <w:rsid w:val="00F35D2D"/>
    <w:rsid w:val="00F45203"/>
    <w:rsid w:val="00F50694"/>
    <w:rsid w:val="00F81C8C"/>
    <w:rsid w:val="00F8322D"/>
    <w:rsid w:val="00F96E23"/>
    <w:rsid w:val="00FB3E54"/>
    <w:rsid w:val="00FB6098"/>
    <w:rsid w:val="00FC2CF1"/>
    <w:rsid w:val="00FC3CF6"/>
    <w:rsid w:val="00FD5E0F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80D8"/>
  <w15:docId w15:val="{BCB71926-7276-4725-BEE1-83C114A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9B"/>
    <w:pPr>
      <w:spacing w:before="120" w:after="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218B"/>
    <w:pPr>
      <w:keepNext/>
      <w:keepLines/>
      <w:numPr>
        <w:numId w:val="14"/>
      </w:numPr>
      <w:tabs>
        <w:tab w:val="left" w:pos="1418"/>
      </w:tabs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13DF2"/>
    <w:pPr>
      <w:keepNext/>
      <w:keepLines/>
      <w:numPr>
        <w:ilvl w:val="1"/>
        <w:numId w:val="14"/>
      </w:numPr>
      <w:tabs>
        <w:tab w:val="left" w:pos="567"/>
      </w:tabs>
      <w:spacing w:before="0"/>
      <w:ind w:left="1009" w:hanging="578"/>
      <w:outlineLvl w:val="1"/>
    </w:pPr>
    <w:rPr>
      <w:rFonts w:eastAsiaTheme="majorEastAsia" w:cstheme="majorBidi"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36EB"/>
    <w:pPr>
      <w:keepNext/>
      <w:keepLines/>
      <w:numPr>
        <w:ilvl w:val="2"/>
        <w:numId w:val="14"/>
      </w:numPr>
      <w:tabs>
        <w:tab w:val="left" w:pos="709"/>
      </w:tabs>
      <w:spacing w:before="360" w:after="120"/>
      <w:outlineLvl w:val="2"/>
    </w:pPr>
    <w:rPr>
      <w:rFonts w:eastAsiaTheme="majorEastAsia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836EB"/>
    <w:pPr>
      <w:keepNext/>
      <w:keepLines/>
      <w:numPr>
        <w:ilvl w:val="3"/>
        <w:numId w:val="14"/>
      </w:numPr>
      <w:tabs>
        <w:tab w:val="left" w:pos="851"/>
      </w:tabs>
      <w:spacing w:before="480"/>
      <w:outlineLvl w:val="3"/>
    </w:pPr>
    <w:rPr>
      <w:rFonts w:eastAsiaTheme="majorEastAsia" w:cstheme="majorBidi"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2307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07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07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07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07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18B"/>
    <w:rPr>
      <w:rFonts w:eastAsiaTheme="majorEastAsia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13DF2"/>
    <w:rPr>
      <w:rFonts w:eastAsiaTheme="majorEastAsia" w:cstheme="majorBidi"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836EB"/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836EB"/>
    <w:rPr>
      <w:rFonts w:ascii="Times New Roman" w:eastAsiaTheme="majorEastAsia" w:hAnsi="Times New Roman" w:cstheme="majorBidi"/>
      <w:bCs/>
      <w:iCs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23076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07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0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076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3076"/>
    <w:rPr>
      <w:rFonts w:ascii="Times New Roman" w:eastAsiaTheme="minorHAnsi" w:hAnsi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359B"/>
    <w:pPr>
      <w:tabs>
        <w:tab w:val="left" w:pos="440"/>
        <w:tab w:val="right" w:leader="dot" w:pos="9350"/>
      </w:tabs>
      <w:spacing w:after="100"/>
    </w:pPr>
    <w:rPr>
      <w:rFonts w:eastAsiaTheme="minorHAnsi"/>
      <w:b/>
      <w:sz w:val="28"/>
      <w:lang w:val="pt-PT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3076"/>
    <w:pPr>
      <w:spacing w:after="100"/>
      <w:ind w:left="24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76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60AFC"/>
    <w:pPr>
      <w:spacing w:after="100"/>
      <w:ind w:left="480"/>
    </w:pPr>
  </w:style>
  <w:style w:type="paragraph" w:styleId="Footer">
    <w:name w:val="footer"/>
    <w:basedOn w:val="Normal"/>
    <w:link w:val="FooterChar"/>
    <w:uiPriority w:val="99"/>
    <w:semiHidden/>
    <w:unhideWhenUsed/>
    <w:rsid w:val="00E60AF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FC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7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Burkhart&amp;Tom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Burkhart&amp;Tome.dotx</Template>
  <TotalTime>221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MTome</dc:creator>
  <cp:lastModifiedBy>Margarida</cp:lastModifiedBy>
  <cp:revision>15</cp:revision>
  <cp:lastPrinted>2020-09-13T20:45:00Z</cp:lastPrinted>
  <dcterms:created xsi:type="dcterms:W3CDTF">2020-09-17T18:10:00Z</dcterms:created>
  <dcterms:modified xsi:type="dcterms:W3CDTF">2020-11-08T15:08:00Z</dcterms:modified>
</cp:coreProperties>
</file>