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C50712" w:rsidRDefault="00602D70" w:rsidP="006E1272">
      <w:pPr>
        <w:jc w:val="center"/>
        <w:rPr>
          <w:b/>
          <w:sz w:val="36"/>
          <w:szCs w:val="36"/>
        </w:rPr>
      </w:pPr>
      <w:r w:rsidRPr="000A7048">
        <w:rPr>
          <w:b/>
          <w:sz w:val="36"/>
          <w:szCs w:val="36"/>
        </w:rPr>
        <w:t xml:space="preserve">Instructions for </w:t>
      </w:r>
      <w:r w:rsidR="00C50712">
        <w:rPr>
          <w:b/>
          <w:sz w:val="36"/>
          <w:szCs w:val="36"/>
        </w:rPr>
        <w:t>the Forest Models Projects</w:t>
      </w:r>
    </w:p>
    <w:p w:rsidR="00602D70" w:rsidRDefault="006C1325" w:rsidP="006E1272">
      <w:pPr>
        <w:jc w:val="center"/>
        <w:rPr>
          <w:b/>
          <w:sz w:val="36"/>
          <w:szCs w:val="36"/>
        </w:rPr>
      </w:pPr>
      <w:r w:rsidRPr="000A7048">
        <w:rPr>
          <w:b/>
          <w:sz w:val="36"/>
          <w:szCs w:val="36"/>
        </w:rPr>
        <w:t>2022/2023</w:t>
      </w:r>
    </w:p>
    <w:sdt>
      <w:sdtPr>
        <w:rPr>
          <w:rFonts w:asciiTheme="minorHAnsi" w:eastAsiaTheme="minorEastAsia" w:hAnsiTheme="minorHAnsi" w:cstheme="minorBidi"/>
          <w:color w:val="auto"/>
          <w:sz w:val="22"/>
          <w:szCs w:val="22"/>
          <w:lang w:eastAsia="pt-PT"/>
        </w:rPr>
        <w:id w:val="753779211"/>
        <w:docPartObj>
          <w:docPartGallery w:val="Table of Contents"/>
          <w:docPartUnique/>
        </w:docPartObj>
      </w:sdtPr>
      <w:sdtEndPr>
        <w:rPr>
          <w:b/>
          <w:bCs/>
          <w:noProof/>
        </w:rPr>
      </w:sdtEndPr>
      <w:sdtContent>
        <w:p w:rsidR="00196E6F" w:rsidRPr="00E30683" w:rsidRDefault="00196E6F" w:rsidP="00E30683">
          <w:pPr>
            <w:pStyle w:val="TOCHeading"/>
            <w:spacing w:after="240"/>
            <w:rPr>
              <w:rFonts w:asciiTheme="minorHAnsi" w:hAnsiTheme="minorHAnsi" w:cstheme="minorHAnsi"/>
              <w:b/>
              <w:color w:val="000000" w:themeColor="text1"/>
            </w:rPr>
          </w:pPr>
          <w:r w:rsidRPr="00E30683">
            <w:rPr>
              <w:rFonts w:asciiTheme="minorHAnsi" w:hAnsiTheme="minorHAnsi" w:cstheme="minorHAnsi"/>
              <w:b/>
              <w:color w:val="000000" w:themeColor="text1"/>
            </w:rPr>
            <w:t>Contents</w:t>
          </w:r>
        </w:p>
        <w:bookmarkStart w:id="0" w:name="_GoBack"/>
        <w:bookmarkEnd w:id="0"/>
        <w:p w:rsidR="008869E6" w:rsidRDefault="00196E6F">
          <w:pPr>
            <w:pStyle w:val="TOC1"/>
            <w:rPr>
              <w:rFonts w:eastAsiaTheme="minorEastAsia"/>
              <w:b w:val="0"/>
              <w:noProof/>
              <w:sz w:val="22"/>
              <w:lang w:val="en-GB" w:eastAsia="en-GB"/>
            </w:rPr>
          </w:pPr>
          <w:r>
            <w:rPr>
              <w:b w:val="0"/>
            </w:rPr>
            <w:fldChar w:fldCharType="begin"/>
          </w:r>
          <w:r>
            <w:rPr>
              <w:b w:val="0"/>
            </w:rPr>
            <w:instrText xml:space="preserve"> TOC \o "1-2" \h \z \u </w:instrText>
          </w:r>
          <w:r>
            <w:rPr>
              <w:b w:val="0"/>
            </w:rPr>
            <w:fldChar w:fldCharType="separate"/>
          </w:r>
          <w:hyperlink w:anchor="_Toc120798397" w:history="1">
            <w:r w:rsidR="008869E6" w:rsidRPr="00AA4A8B">
              <w:rPr>
                <w:rStyle w:val="Hyperlink"/>
                <w:noProof/>
              </w:rPr>
              <w:t>1</w:t>
            </w:r>
            <w:r w:rsidR="008869E6">
              <w:rPr>
                <w:rFonts w:eastAsiaTheme="minorEastAsia"/>
                <w:b w:val="0"/>
                <w:noProof/>
                <w:sz w:val="22"/>
                <w:lang w:val="en-GB" w:eastAsia="en-GB"/>
              </w:rPr>
              <w:tab/>
            </w:r>
            <w:r w:rsidR="008869E6" w:rsidRPr="00AA4A8B">
              <w:rPr>
                <w:rStyle w:val="Hyperlink"/>
                <w:noProof/>
              </w:rPr>
              <w:t>EUCALYPT</w:t>
            </w:r>
            <w:r w:rsidR="008869E6">
              <w:rPr>
                <w:noProof/>
                <w:webHidden/>
              </w:rPr>
              <w:tab/>
            </w:r>
            <w:r w:rsidR="008869E6">
              <w:rPr>
                <w:noProof/>
                <w:webHidden/>
              </w:rPr>
              <w:fldChar w:fldCharType="begin"/>
            </w:r>
            <w:r w:rsidR="008869E6">
              <w:rPr>
                <w:noProof/>
                <w:webHidden/>
              </w:rPr>
              <w:instrText xml:space="preserve"> PAGEREF _Toc120798397 \h </w:instrText>
            </w:r>
            <w:r w:rsidR="008869E6">
              <w:rPr>
                <w:noProof/>
                <w:webHidden/>
              </w:rPr>
            </w:r>
            <w:r w:rsidR="008869E6">
              <w:rPr>
                <w:noProof/>
                <w:webHidden/>
              </w:rPr>
              <w:fldChar w:fldCharType="separate"/>
            </w:r>
            <w:r w:rsidR="008869E6">
              <w:rPr>
                <w:noProof/>
                <w:webHidden/>
              </w:rPr>
              <w:t>2</w:t>
            </w:r>
            <w:r w:rsidR="008869E6">
              <w:rPr>
                <w:noProof/>
                <w:webHidden/>
              </w:rPr>
              <w:fldChar w:fldCharType="end"/>
            </w:r>
          </w:hyperlink>
        </w:p>
        <w:p w:rsidR="008869E6" w:rsidRDefault="008869E6">
          <w:pPr>
            <w:pStyle w:val="TOC2"/>
            <w:tabs>
              <w:tab w:val="left" w:pos="480"/>
              <w:tab w:val="right" w:leader="dot" w:pos="9395"/>
            </w:tabs>
            <w:rPr>
              <w:rFonts w:eastAsiaTheme="minorEastAsia"/>
              <w:noProof/>
              <w:sz w:val="22"/>
              <w:lang w:val="en-GB" w:eastAsia="en-GB"/>
            </w:rPr>
          </w:pPr>
          <w:hyperlink w:anchor="_Toc120798398" w:history="1">
            <w:r w:rsidRPr="00AA4A8B">
              <w:rPr>
                <w:rStyle w:val="Hyperlink"/>
                <w:noProof/>
              </w:rPr>
              <w:t>1.1</w:t>
            </w:r>
            <w:r>
              <w:rPr>
                <w:rFonts w:eastAsiaTheme="minorEastAsia"/>
                <w:noProof/>
                <w:sz w:val="22"/>
                <w:lang w:val="en-GB" w:eastAsia="en-GB"/>
              </w:rPr>
              <w:tab/>
            </w:r>
            <w:r w:rsidRPr="00AA4A8B">
              <w:rPr>
                <w:rStyle w:val="Hyperlink"/>
                <w:noProof/>
              </w:rPr>
              <w:t>Compare the simulations obtained with the GLOBULUS model with real data from Alto do Vilão spacing trial (Block 1)</w:t>
            </w:r>
            <w:r>
              <w:rPr>
                <w:noProof/>
                <w:webHidden/>
              </w:rPr>
              <w:tab/>
            </w:r>
            <w:r>
              <w:rPr>
                <w:noProof/>
                <w:webHidden/>
              </w:rPr>
              <w:fldChar w:fldCharType="begin"/>
            </w:r>
            <w:r>
              <w:rPr>
                <w:noProof/>
                <w:webHidden/>
              </w:rPr>
              <w:instrText xml:space="preserve"> PAGEREF _Toc120798398 \h </w:instrText>
            </w:r>
            <w:r>
              <w:rPr>
                <w:noProof/>
                <w:webHidden/>
              </w:rPr>
            </w:r>
            <w:r>
              <w:rPr>
                <w:noProof/>
                <w:webHidden/>
              </w:rPr>
              <w:fldChar w:fldCharType="separate"/>
            </w:r>
            <w:r>
              <w:rPr>
                <w:noProof/>
                <w:webHidden/>
              </w:rPr>
              <w:t>2</w:t>
            </w:r>
            <w:r>
              <w:rPr>
                <w:noProof/>
                <w:webHidden/>
              </w:rPr>
              <w:fldChar w:fldCharType="end"/>
            </w:r>
          </w:hyperlink>
        </w:p>
        <w:p w:rsidR="008869E6" w:rsidRDefault="008869E6">
          <w:pPr>
            <w:pStyle w:val="TOC2"/>
            <w:tabs>
              <w:tab w:val="left" w:pos="480"/>
              <w:tab w:val="right" w:leader="dot" w:pos="9395"/>
            </w:tabs>
            <w:rPr>
              <w:rFonts w:eastAsiaTheme="minorEastAsia"/>
              <w:noProof/>
              <w:sz w:val="22"/>
              <w:lang w:val="en-GB" w:eastAsia="en-GB"/>
            </w:rPr>
          </w:pPr>
          <w:hyperlink w:anchor="_Toc120798399" w:history="1">
            <w:r w:rsidRPr="00AA4A8B">
              <w:rPr>
                <w:rStyle w:val="Hyperlink"/>
                <w:noProof/>
              </w:rPr>
              <w:t>1.2</w:t>
            </w:r>
            <w:r>
              <w:rPr>
                <w:rFonts w:eastAsiaTheme="minorEastAsia"/>
                <w:noProof/>
                <w:sz w:val="22"/>
                <w:lang w:val="en-GB" w:eastAsia="en-GB"/>
              </w:rPr>
              <w:tab/>
            </w:r>
            <w:r w:rsidRPr="00AA4A8B">
              <w:rPr>
                <w:rStyle w:val="Hyperlink"/>
                <w:noProof/>
              </w:rPr>
              <w:t>Compare the simulations obtained with the GLOBULUS model with real data from Alto do Vilão spacing trial (Block 2)</w:t>
            </w:r>
            <w:r>
              <w:rPr>
                <w:noProof/>
                <w:webHidden/>
              </w:rPr>
              <w:tab/>
            </w:r>
            <w:r>
              <w:rPr>
                <w:noProof/>
                <w:webHidden/>
              </w:rPr>
              <w:fldChar w:fldCharType="begin"/>
            </w:r>
            <w:r>
              <w:rPr>
                <w:noProof/>
                <w:webHidden/>
              </w:rPr>
              <w:instrText xml:space="preserve"> PAGEREF _Toc120798399 \h </w:instrText>
            </w:r>
            <w:r>
              <w:rPr>
                <w:noProof/>
                <w:webHidden/>
              </w:rPr>
            </w:r>
            <w:r>
              <w:rPr>
                <w:noProof/>
                <w:webHidden/>
              </w:rPr>
              <w:fldChar w:fldCharType="separate"/>
            </w:r>
            <w:r>
              <w:rPr>
                <w:noProof/>
                <w:webHidden/>
              </w:rPr>
              <w:t>3</w:t>
            </w:r>
            <w:r>
              <w:rPr>
                <w:noProof/>
                <w:webHidden/>
              </w:rPr>
              <w:fldChar w:fldCharType="end"/>
            </w:r>
          </w:hyperlink>
        </w:p>
        <w:p w:rsidR="008869E6" w:rsidRDefault="008869E6">
          <w:pPr>
            <w:pStyle w:val="TOC2"/>
            <w:tabs>
              <w:tab w:val="left" w:pos="480"/>
              <w:tab w:val="right" w:leader="dot" w:pos="9395"/>
            </w:tabs>
            <w:rPr>
              <w:rFonts w:eastAsiaTheme="minorEastAsia"/>
              <w:noProof/>
              <w:sz w:val="22"/>
              <w:lang w:val="en-GB" w:eastAsia="en-GB"/>
            </w:rPr>
          </w:pPr>
          <w:hyperlink w:anchor="_Toc120798400" w:history="1">
            <w:r w:rsidRPr="00AA4A8B">
              <w:rPr>
                <w:rStyle w:val="Hyperlink"/>
                <w:noProof/>
              </w:rPr>
              <w:t>1.3</w:t>
            </w:r>
            <w:r>
              <w:rPr>
                <w:rFonts w:eastAsiaTheme="minorEastAsia"/>
                <w:noProof/>
                <w:sz w:val="22"/>
                <w:lang w:val="en-GB" w:eastAsia="en-GB"/>
              </w:rPr>
              <w:tab/>
            </w:r>
            <w:r w:rsidRPr="00AA4A8B">
              <w:rPr>
                <w:rStyle w:val="Hyperlink"/>
                <w:noProof/>
              </w:rPr>
              <w:t>Use the GLOBULUS model in StandsSIM to estimate the loss in volume cause by a forest owner that disrespected a lease contract signed with a pulp and paper company.</w:t>
            </w:r>
            <w:r>
              <w:rPr>
                <w:noProof/>
                <w:webHidden/>
              </w:rPr>
              <w:tab/>
            </w:r>
            <w:r>
              <w:rPr>
                <w:noProof/>
                <w:webHidden/>
              </w:rPr>
              <w:fldChar w:fldCharType="begin"/>
            </w:r>
            <w:r>
              <w:rPr>
                <w:noProof/>
                <w:webHidden/>
              </w:rPr>
              <w:instrText xml:space="preserve"> PAGEREF _Toc120798400 \h </w:instrText>
            </w:r>
            <w:r>
              <w:rPr>
                <w:noProof/>
                <w:webHidden/>
              </w:rPr>
            </w:r>
            <w:r>
              <w:rPr>
                <w:noProof/>
                <w:webHidden/>
              </w:rPr>
              <w:fldChar w:fldCharType="separate"/>
            </w:r>
            <w:r>
              <w:rPr>
                <w:noProof/>
                <w:webHidden/>
              </w:rPr>
              <w:t>4</w:t>
            </w:r>
            <w:r>
              <w:rPr>
                <w:noProof/>
                <w:webHidden/>
              </w:rPr>
              <w:fldChar w:fldCharType="end"/>
            </w:r>
          </w:hyperlink>
        </w:p>
        <w:p w:rsidR="008869E6" w:rsidRDefault="008869E6">
          <w:pPr>
            <w:pStyle w:val="TOC1"/>
            <w:rPr>
              <w:rFonts w:eastAsiaTheme="minorEastAsia"/>
              <w:b w:val="0"/>
              <w:noProof/>
              <w:sz w:val="22"/>
              <w:lang w:val="en-GB" w:eastAsia="en-GB"/>
            </w:rPr>
          </w:pPr>
          <w:hyperlink w:anchor="_Toc120798401" w:history="1">
            <w:r w:rsidRPr="00AA4A8B">
              <w:rPr>
                <w:rStyle w:val="Hyperlink"/>
                <w:noProof/>
              </w:rPr>
              <w:t>2</w:t>
            </w:r>
            <w:r>
              <w:rPr>
                <w:rFonts w:eastAsiaTheme="minorEastAsia"/>
                <w:b w:val="0"/>
                <w:noProof/>
                <w:sz w:val="22"/>
                <w:lang w:val="en-GB" w:eastAsia="en-GB"/>
              </w:rPr>
              <w:tab/>
            </w:r>
            <w:r w:rsidRPr="00AA4A8B">
              <w:rPr>
                <w:rStyle w:val="Hyperlink"/>
                <w:noProof/>
              </w:rPr>
              <w:t>MARITIME PINE</w:t>
            </w:r>
            <w:r>
              <w:rPr>
                <w:noProof/>
                <w:webHidden/>
              </w:rPr>
              <w:tab/>
            </w:r>
            <w:r>
              <w:rPr>
                <w:noProof/>
                <w:webHidden/>
              </w:rPr>
              <w:fldChar w:fldCharType="begin"/>
            </w:r>
            <w:r>
              <w:rPr>
                <w:noProof/>
                <w:webHidden/>
              </w:rPr>
              <w:instrText xml:space="preserve"> PAGEREF _Toc120798401 \h </w:instrText>
            </w:r>
            <w:r>
              <w:rPr>
                <w:noProof/>
                <w:webHidden/>
              </w:rPr>
            </w:r>
            <w:r>
              <w:rPr>
                <w:noProof/>
                <w:webHidden/>
              </w:rPr>
              <w:fldChar w:fldCharType="separate"/>
            </w:r>
            <w:r>
              <w:rPr>
                <w:noProof/>
                <w:webHidden/>
              </w:rPr>
              <w:t>7</w:t>
            </w:r>
            <w:r>
              <w:rPr>
                <w:noProof/>
                <w:webHidden/>
              </w:rPr>
              <w:fldChar w:fldCharType="end"/>
            </w:r>
          </w:hyperlink>
        </w:p>
        <w:p w:rsidR="008869E6" w:rsidRDefault="008869E6">
          <w:pPr>
            <w:pStyle w:val="TOC2"/>
            <w:tabs>
              <w:tab w:val="left" w:pos="480"/>
              <w:tab w:val="right" w:leader="dot" w:pos="9395"/>
            </w:tabs>
            <w:rPr>
              <w:rFonts w:eastAsiaTheme="minorEastAsia"/>
              <w:noProof/>
              <w:sz w:val="22"/>
              <w:lang w:val="en-GB" w:eastAsia="en-GB"/>
            </w:rPr>
          </w:pPr>
          <w:hyperlink w:anchor="_Toc120798402" w:history="1">
            <w:r w:rsidRPr="00AA4A8B">
              <w:rPr>
                <w:rStyle w:val="Hyperlink"/>
                <w:noProof/>
              </w:rPr>
              <w:t>2.1</w:t>
            </w:r>
            <w:r>
              <w:rPr>
                <w:rFonts w:eastAsiaTheme="minorEastAsia"/>
                <w:noProof/>
                <w:sz w:val="22"/>
                <w:lang w:val="en-GB" w:eastAsia="en-GB"/>
              </w:rPr>
              <w:tab/>
            </w:r>
            <w:r w:rsidRPr="00AA4A8B">
              <w:rPr>
                <w:rStyle w:val="Hyperlink"/>
                <w:noProof/>
              </w:rPr>
              <w:t>Compare the simulations obtained with PINASTER model against real data from a thinning trial in Leiria National Forest</w:t>
            </w:r>
            <w:r>
              <w:rPr>
                <w:noProof/>
                <w:webHidden/>
              </w:rPr>
              <w:tab/>
            </w:r>
            <w:r>
              <w:rPr>
                <w:noProof/>
                <w:webHidden/>
              </w:rPr>
              <w:fldChar w:fldCharType="begin"/>
            </w:r>
            <w:r>
              <w:rPr>
                <w:noProof/>
                <w:webHidden/>
              </w:rPr>
              <w:instrText xml:space="preserve"> PAGEREF _Toc120798402 \h </w:instrText>
            </w:r>
            <w:r>
              <w:rPr>
                <w:noProof/>
                <w:webHidden/>
              </w:rPr>
            </w:r>
            <w:r>
              <w:rPr>
                <w:noProof/>
                <w:webHidden/>
              </w:rPr>
              <w:fldChar w:fldCharType="separate"/>
            </w:r>
            <w:r>
              <w:rPr>
                <w:noProof/>
                <w:webHidden/>
              </w:rPr>
              <w:t>7</w:t>
            </w:r>
            <w:r>
              <w:rPr>
                <w:noProof/>
                <w:webHidden/>
              </w:rPr>
              <w:fldChar w:fldCharType="end"/>
            </w:r>
          </w:hyperlink>
        </w:p>
        <w:p w:rsidR="008869E6" w:rsidRDefault="008869E6">
          <w:pPr>
            <w:pStyle w:val="TOC2"/>
            <w:tabs>
              <w:tab w:val="left" w:pos="480"/>
              <w:tab w:val="right" w:leader="dot" w:pos="9395"/>
            </w:tabs>
            <w:rPr>
              <w:rFonts w:eastAsiaTheme="minorEastAsia"/>
              <w:noProof/>
              <w:sz w:val="22"/>
              <w:lang w:val="en-GB" w:eastAsia="en-GB"/>
            </w:rPr>
          </w:pPr>
          <w:hyperlink w:anchor="_Toc120798403" w:history="1">
            <w:r w:rsidRPr="00AA4A8B">
              <w:rPr>
                <w:rStyle w:val="Hyperlink"/>
                <w:noProof/>
              </w:rPr>
              <w:t>2.2</w:t>
            </w:r>
            <w:r>
              <w:rPr>
                <w:rFonts w:eastAsiaTheme="minorEastAsia"/>
                <w:noProof/>
                <w:sz w:val="22"/>
                <w:lang w:val="en-GB" w:eastAsia="en-GB"/>
              </w:rPr>
              <w:tab/>
            </w:r>
            <w:r w:rsidRPr="00AA4A8B">
              <w:rPr>
                <w:rStyle w:val="Hyperlink"/>
                <w:noProof/>
              </w:rPr>
              <w:t>Compare the simulations of the PINASTER model with real data from a thinning trial in São Salvador</w:t>
            </w:r>
            <w:r>
              <w:rPr>
                <w:noProof/>
                <w:webHidden/>
              </w:rPr>
              <w:tab/>
            </w:r>
            <w:r>
              <w:rPr>
                <w:noProof/>
                <w:webHidden/>
              </w:rPr>
              <w:fldChar w:fldCharType="begin"/>
            </w:r>
            <w:r>
              <w:rPr>
                <w:noProof/>
                <w:webHidden/>
              </w:rPr>
              <w:instrText xml:space="preserve"> PAGEREF _Toc120798403 \h </w:instrText>
            </w:r>
            <w:r>
              <w:rPr>
                <w:noProof/>
                <w:webHidden/>
              </w:rPr>
            </w:r>
            <w:r>
              <w:rPr>
                <w:noProof/>
                <w:webHidden/>
              </w:rPr>
              <w:fldChar w:fldCharType="separate"/>
            </w:r>
            <w:r>
              <w:rPr>
                <w:noProof/>
                <w:webHidden/>
              </w:rPr>
              <w:t>8</w:t>
            </w:r>
            <w:r>
              <w:rPr>
                <w:noProof/>
                <w:webHidden/>
              </w:rPr>
              <w:fldChar w:fldCharType="end"/>
            </w:r>
          </w:hyperlink>
        </w:p>
        <w:p w:rsidR="008869E6" w:rsidRDefault="008869E6">
          <w:pPr>
            <w:pStyle w:val="TOC2"/>
            <w:tabs>
              <w:tab w:val="left" w:pos="480"/>
              <w:tab w:val="right" w:leader="dot" w:pos="9395"/>
            </w:tabs>
            <w:rPr>
              <w:rFonts w:eastAsiaTheme="minorEastAsia"/>
              <w:noProof/>
              <w:sz w:val="22"/>
              <w:lang w:val="en-GB" w:eastAsia="en-GB"/>
            </w:rPr>
          </w:pPr>
          <w:hyperlink w:anchor="_Toc120798404" w:history="1">
            <w:r w:rsidRPr="00AA4A8B">
              <w:rPr>
                <w:rStyle w:val="Hyperlink"/>
                <w:noProof/>
              </w:rPr>
              <w:t>2.3</w:t>
            </w:r>
            <w:r>
              <w:rPr>
                <w:rFonts w:eastAsiaTheme="minorEastAsia"/>
                <w:noProof/>
                <w:sz w:val="22"/>
                <w:lang w:val="en-GB" w:eastAsia="en-GB"/>
              </w:rPr>
              <w:tab/>
            </w:r>
            <w:r w:rsidRPr="00AA4A8B">
              <w:rPr>
                <w:rStyle w:val="Hyperlink"/>
                <w:noProof/>
              </w:rPr>
              <w:t>Analysis of different stand density measures for the data from the São Salvador thinning trial</w:t>
            </w:r>
            <w:r>
              <w:rPr>
                <w:noProof/>
                <w:webHidden/>
              </w:rPr>
              <w:tab/>
            </w:r>
            <w:r>
              <w:rPr>
                <w:noProof/>
                <w:webHidden/>
              </w:rPr>
              <w:fldChar w:fldCharType="begin"/>
            </w:r>
            <w:r>
              <w:rPr>
                <w:noProof/>
                <w:webHidden/>
              </w:rPr>
              <w:instrText xml:space="preserve"> PAGEREF _Toc120798404 \h </w:instrText>
            </w:r>
            <w:r>
              <w:rPr>
                <w:noProof/>
                <w:webHidden/>
              </w:rPr>
            </w:r>
            <w:r>
              <w:rPr>
                <w:noProof/>
                <w:webHidden/>
              </w:rPr>
              <w:fldChar w:fldCharType="separate"/>
            </w:r>
            <w:r>
              <w:rPr>
                <w:noProof/>
                <w:webHidden/>
              </w:rPr>
              <w:t>10</w:t>
            </w:r>
            <w:r>
              <w:rPr>
                <w:noProof/>
                <w:webHidden/>
              </w:rPr>
              <w:fldChar w:fldCharType="end"/>
            </w:r>
          </w:hyperlink>
        </w:p>
        <w:p w:rsidR="008869E6" w:rsidRDefault="008869E6">
          <w:pPr>
            <w:pStyle w:val="TOC1"/>
            <w:rPr>
              <w:rFonts w:eastAsiaTheme="minorEastAsia"/>
              <w:b w:val="0"/>
              <w:noProof/>
              <w:sz w:val="22"/>
              <w:lang w:val="en-GB" w:eastAsia="en-GB"/>
            </w:rPr>
          </w:pPr>
          <w:hyperlink w:anchor="_Toc120798405" w:history="1">
            <w:r w:rsidRPr="00AA4A8B">
              <w:rPr>
                <w:rStyle w:val="Hyperlink"/>
                <w:noProof/>
              </w:rPr>
              <w:t>3</w:t>
            </w:r>
            <w:r>
              <w:rPr>
                <w:rFonts w:eastAsiaTheme="minorEastAsia"/>
                <w:b w:val="0"/>
                <w:noProof/>
                <w:sz w:val="22"/>
                <w:lang w:val="en-GB" w:eastAsia="en-GB"/>
              </w:rPr>
              <w:tab/>
            </w:r>
            <w:r w:rsidRPr="00AA4A8B">
              <w:rPr>
                <w:rStyle w:val="Hyperlink"/>
                <w:noProof/>
              </w:rPr>
              <w:t>CORK OAK</w:t>
            </w:r>
            <w:r>
              <w:rPr>
                <w:noProof/>
                <w:webHidden/>
              </w:rPr>
              <w:tab/>
            </w:r>
            <w:r>
              <w:rPr>
                <w:noProof/>
                <w:webHidden/>
              </w:rPr>
              <w:fldChar w:fldCharType="begin"/>
            </w:r>
            <w:r>
              <w:rPr>
                <w:noProof/>
                <w:webHidden/>
              </w:rPr>
              <w:instrText xml:space="preserve"> PAGEREF _Toc120798405 \h </w:instrText>
            </w:r>
            <w:r>
              <w:rPr>
                <w:noProof/>
                <w:webHidden/>
              </w:rPr>
            </w:r>
            <w:r>
              <w:rPr>
                <w:noProof/>
                <w:webHidden/>
              </w:rPr>
              <w:fldChar w:fldCharType="separate"/>
            </w:r>
            <w:r>
              <w:rPr>
                <w:noProof/>
                <w:webHidden/>
              </w:rPr>
              <w:t>10</w:t>
            </w:r>
            <w:r>
              <w:rPr>
                <w:noProof/>
                <w:webHidden/>
              </w:rPr>
              <w:fldChar w:fldCharType="end"/>
            </w:r>
          </w:hyperlink>
        </w:p>
        <w:p w:rsidR="008869E6" w:rsidRDefault="008869E6">
          <w:pPr>
            <w:pStyle w:val="TOC2"/>
            <w:tabs>
              <w:tab w:val="left" w:pos="480"/>
              <w:tab w:val="right" w:leader="dot" w:pos="9395"/>
            </w:tabs>
            <w:rPr>
              <w:rFonts w:eastAsiaTheme="minorEastAsia"/>
              <w:noProof/>
              <w:sz w:val="22"/>
              <w:lang w:val="en-GB" w:eastAsia="en-GB"/>
            </w:rPr>
          </w:pPr>
          <w:hyperlink w:anchor="_Toc120798406" w:history="1">
            <w:r w:rsidRPr="00AA4A8B">
              <w:rPr>
                <w:rStyle w:val="Hyperlink"/>
                <w:noProof/>
              </w:rPr>
              <w:t>3.1</w:t>
            </w:r>
            <w:r>
              <w:rPr>
                <w:rFonts w:eastAsiaTheme="minorEastAsia"/>
                <w:noProof/>
                <w:sz w:val="22"/>
                <w:lang w:val="en-GB" w:eastAsia="en-GB"/>
              </w:rPr>
              <w:tab/>
            </w:r>
            <w:r w:rsidRPr="00AA4A8B">
              <w:rPr>
                <w:rStyle w:val="Hyperlink"/>
                <w:noProof/>
              </w:rPr>
              <w:t>Find the optimum age to start cork debarking in an average stand of the Mora county</w:t>
            </w:r>
            <w:r>
              <w:rPr>
                <w:noProof/>
                <w:webHidden/>
              </w:rPr>
              <w:tab/>
            </w:r>
            <w:r>
              <w:rPr>
                <w:noProof/>
                <w:webHidden/>
              </w:rPr>
              <w:fldChar w:fldCharType="begin"/>
            </w:r>
            <w:r>
              <w:rPr>
                <w:noProof/>
                <w:webHidden/>
              </w:rPr>
              <w:instrText xml:space="preserve"> PAGEREF _Toc120798406 \h </w:instrText>
            </w:r>
            <w:r>
              <w:rPr>
                <w:noProof/>
                <w:webHidden/>
              </w:rPr>
            </w:r>
            <w:r>
              <w:rPr>
                <w:noProof/>
                <w:webHidden/>
              </w:rPr>
              <w:fldChar w:fldCharType="separate"/>
            </w:r>
            <w:r>
              <w:rPr>
                <w:noProof/>
                <w:webHidden/>
              </w:rPr>
              <w:t>10</w:t>
            </w:r>
            <w:r>
              <w:rPr>
                <w:noProof/>
                <w:webHidden/>
              </w:rPr>
              <w:fldChar w:fldCharType="end"/>
            </w:r>
          </w:hyperlink>
        </w:p>
        <w:p w:rsidR="008869E6" w:rsidRDefault="008869E6">
          <w:pPr>
            <w:pStyle w:val="TOC2"/>
            <w:tabs>
              <w:tab w:val="left" w:pos="480"/>
              <w:tab w:val="right" w:leader="dot" w:pos="9395"/>
            </w:tabs>
            <w:rPr>
              <w:rFonts w:eastAsiaTheme="minorEastAsia"/>
              <w:noProof/>
              <w:sz w:val="22"/>
              <w:lang w:val="en-GB" w:eastAsia="en-GB"/>
            </w:rPr>
          </w:pPr>
          <w:hyperlink w:anchor="_Toc120798407" w:history="1">
            <w:r w:rsidRPr="00AA4A8B">
              <w:rPr>
                <w:rStyle w:val="Hyperlink"/>
                <w:noProof/>
              </w:rPr>
              <w:t>3.2</w:t>
            </w:r>
            <w:r>
              <w:rPr>
                <w:rFonts w:eastAsiaTheme="minorEastAsia"/>
                <w:noProof/>
                <w:sz w:val="22"/>
                <w:lang w:val="en-GB" w:eastAsia="en-GB"/>
              </w:rPr>
              <w:tab/>
            </w:r>
            <w:r w:rsidRPr="00AA4A8B">
              <w:rPr>
                <w:rStyle w:val="Hyperlink"/>
                <w:noProof/>
              </w:rPr>
              <w:t>Find the optimum age to start cork debarking in an average stand of the Estremoz county</w:t>
            </w:r>
            <w:r>
              <w:rPr>
                <w:noProof/>
                <w:webHidden/>
              </w:rPr>
              <w:tab/>
            </w:r>
            <w:r>
              <w:rPr>
                <w:noProof/>
                <w:webHidden/>
              </w:rPr>
              <w:fldChar w:fldCharType="begin"/>
            </w:r>
            <w:r>
              <w:rPr>
                <w:noProof/>
                <w:webHidden/>
              </w:rPr>
              <w:instrText xml:space="preserve"> PAGEREF _Toc120798407 \h </w:instrText>
            </w:r>
            <w:r>
              <w:rPr>
                <w:noProof/>
                <w:webHidden/>
              </w:rPr>
            </w:r>
            <w:r>
              <w:rPr>
                <w:noProof/>
                <w:webHidden/>
              </w:rPr>
              <w:fldChar w:fldCharType="separate"/>
            </w:r>
            <w:r>
              <w:rPr>
                <w:noProof/>
                <w:webHidden/>
              </w:rPr>
              <w:t>12</w:t>
            </w:r>
            <w:r>
              <w:rPr>
                <w:noProof/>
                <w:webHidden/>
              </w:rPr>
              <w:fldChar w:fldCharType="end"/>
            </w:r>
          </w:hyperlink>
        </w:p>
        <w:p w:rsidR="008869E6" w:rsidRDefault="008869E6">
          <w:pPr>
            <w:pStyle w:val="TOC2"/>
            <w:tabs>
              <w:tab w:val="left" w:pos="480"/>
              <w:tab w:val="right" w:leader="dot" w:pos="9395"/>
            </w:tabs>
            <w:rPr>
              <w:rFonts w:eastAsiaTheme="minorEastAsia"/>
              <w:noProof/>
              <w:sz w:val="22"/>
              <w:lang w:val="en-GB" w:eastAsia="en-GB"/>
            </w:rPr>
          </w:pPr>
          <w:hyperlink w:anchor="_Toc120798408" w:history="1">
            <w:r w:rsidRPr="00AA4A8B">
              <w:rPr>
                <w:rStyle w:val="Hyperlink"/>
                <w:noProof/>
              </w:rPr>
              <w:t>3.3</w:t>
            </w:r>
            <w:r>
              <w:rPr>
                <w:rFonts w:eastAsiaTheme="minorEastAsia"/>
                <w:noProof/>
                <w:sz w:val="22"/>
                <w:lang w:val="en-GB" w:eastAsia="en-GB"/>
              </w:rPr>
              <w:tab/>
            </w:r>
            <w:r w:rsidRPr="00AA4A8B">
              <w:rPr>
                <w:rStyle w:val="Hyperlink"/>
                <w:noProof/>
              </w:rPr>
              <w:t>Find the optimum rotation for cork extraction in an existing stand (Herdade da Bolota)</w:t>
            </w:r>
            <w:r>
              <w:rPr>
                <w:noProof/>
                <w:webHidden/>
              </w:rPr>
              <w:tab/>
            </w:r>
            <w:r>
              <w:rPr>
                <w:noProof/>
                <w:webHidden/>
              </w:rPr>
              <w:fldChar w:fldCharType="begin"/>
            </w:r>
            <w:r>
              <w:rPr>
                <w:noProof/>
                <w:webHidden/>
              </w:rPr>
              <w:instrText xml:space="preserve"> PAGEREF _Toc120798408 \h </w:instrText>
            </w:r>
            <w:r>
              <w:rPr>
                <w:noProof/>
                <w:webHidden/>
              </w:rPr>
            </w:r>
            <w:r>
              <w:rPr>
                <w:noProof/>
                <w:webHidden/>
              </w:rPr>
              <w:fldChar w:fldCharType="separate"/>
            </w:r>
            <w:r>
              <w:rPr>
                <w:noProof/>
                <w:webHidden/>
              </w:rPr>
              <w:t>14</w:t>
            </w:r>
            <w:r>
              <w:rPr>
                <w:noProof/>
                <w:webHidden/>
              </w:rPr>
              <w:fldChar w:fldCharType="end"/>
            </w:r>
          </w:hyperlink>
        </w:p>
        <w:p w:rsidR="008869E6" w:rsidRDefault="008869E6">
          <w:pPr>
            <w:pStyle w:val="TOC1"/>
            <w:rPr>
              <w:rFonts w:eastAsiaTheme="minorEastAsia"/>
              <w:b w:val="0"/>
              <w:noProof/>
              <w:sz w:val="22"/>
              <w:lang w:val="en-GB" w:eastAsia="en-GB"/>
            </w:rPr>
          </w:pPr>
          <w:hyperlink w:anchor="_Toc120798409" w:history="1">
            <w:r w:rsidRPr="00AA4A8B">
              <w:rPr>
                <w:rStyle w:val="Hyperlink"/>
                <w:noProof/>
              </w:rPr>
              <w:t>4</w:t>
            </w:r>
            <w:r>
              <w:rPr>
                <w:rFonts w:eastAsiaTheme="minorEastAsia"/>
                <w:b w:val="0"/>
                <w:noProof/>
                <w:sz w:val="22"/>
                <w:lang w:val="en-GB" w:eastAsia="en-GB"/>
              </w:rPr>
              <w:tab/>
            </w:r>
            <w:r w:rsidRPr="00AA4A8B">
              <w:rPr>
                <w:rStyle w:val="Hyperlink"/>
                <w:noProof/>
              </w:rPr>
              <w:t>STONE PINE</w:t>
            </w:r>
            <w:r>
              <w:rPr>
                <w:noProof/>
                <w:webHidden/>
              </w:rPr>
              <w:tab/>
            </w:r>
            <w:r>
              <w:rPr>
                <w:noProof/>
                <w:webHidden/>
              </w:rPr>
              <w:fldChar w:fldCharType="begin"/>
            </w:r>
            <w:r>
              <w:rPr>
                <w:noProof/>
                <w:webHidden/>
              </w:rPr>
              <w:instrText xml:space="preserve"> PAGEREF _Toc120798409 \h </w:instrText>
            </w:r>
            <w:r>
              <w:rPr>
                <w:noProof/>
                <w:webHidden/>
              </w:rPr>
            </w:r>
            <w:r>
              <w:rPr>
                <w:noProof/>
                <w:webHidden/>
              </w:rPr>
              <w:fldChar w:fldCharType="separate"/>
            </w:r>
            <w:r>
              <w:rPr>
                <w:noProof/>
                <w:webHidden/>
              </w:rPr>
              <w:t>16</w:t>
            </w:r>
            <w:r>
              <w:rPr>
                <w:noProof/>
                <w:webHidden/>
              </w:rPr>
              <w:fldChar w:fldCharType="end"/>
            </w:r>
          </w:hyperlink>
        </w:p>
        <w:p w:rsidR="008869E6" w:rsidRDefault="008869E6">
          <w:pPr>
            <w:pStyle w:val="TOC1"/>
            <w:rPr>
              <w:rFonts w:eastAsiaTheme="minorEastAsia"/>
              <w:b w:val="0"/>
              <w:noProof/>
              <w:sz w:val="22"/>
              <w:lang w:val="en-GB" w:eastAsia="en-GB"/>
            </w:rPr>
          </w:pPr>
          <w:hyperlink w:anchor="_Toc120798410" w:history="1">
            <w:r w:rsidRPr="00AA4A8B">
              <w:rPr>
                <w:rStyle w:val="Hyperlink"/>
                <w:noProof/>
              </w:rPr>
              <w:t>5</w:t>
            </w:r>
            <w:r>
              <w:rPr>
                <w:rFonts w:eastAsiaTheme="minorEastAsia"/>
                <w:b w:val="0"/>
                <w:noProof/>
                <w:sz w:val="22"/>
                <w:lang w:val="en-GB" w:eastAsia="en-GB"/>
              </w:rPr>
              <w:tab/>
            </w:r>
            <w:r w:rsidRPr="00AA4A8B">
              <w:rPr>
                <w:rStyle w:val="Hyperlink"/>
                <w:noProof/>
              </w:rPr>
              <w:t>EUCALYPTUS – 3PG MODEL</w:t>
            </w:r>
            <w:r>
              <w:rPr>
                <w:noProof/>
                <w:webHidden/>
              </w:rPr>
              <w:tab/>
            </w:r>
            <w:r>
              <w:rPr>
                <w:noProof/>
                <w:webHidden/>
              </w:rPr>
              <w:fldChar w:fldCharType="begin"/>
            </w:r>
            <w:r>
              <w:rPr>
                <w:noProof/>
                <w:webHidden/>
              </w:rPr>
              <w:instrText xml:space="preserve"> PAGEREF _Toc120798410 \h </w:instrText>
            </w:r>
            <w:r>
              <w:rPr>
                <w:noProof/>
                <w:webHidden/>
              </w:rPr>
            </w:r>
            <w:r>
              <w:rPr>
                <w:noProof/>
                <w:webHidden/>
              </w:rPr>
              <w:fldChar w:fldCharType="separate"/>
            </w:r>
            <w:r>
              <w:rPr>
                <w:noProof/>
                <w:webHidden/>
              </w:rPr>
              <w:t>18</w:t>
            </w:r>
            <w:r>
              <w:rPr>
                <w:noProof/>
                <w:webHidden/>
              </w:rPr>
              <w:fldChar w:fldCharType="end"/>
            </w:r>
          </w:hyperlink>
        </w:p>
        <w:p w:rsidR="008869E6" w:rsidRDefault="008869E6">
          <w:pPr>
            <w:pStyle w:val="TOC2"/>
            <w:tabs>
              <w:tab w:val="left" w:pos="480"/>
              <w:tab w:val="right" w:leader="dot" w:pos="9395"/>
            </w:tabs>
            <w:rPr>
              <w:rFonts w:eastAsiaTheme="minorEastAsia"/>
              <w:noProof/>
              <w:sz w:val="22"/>
              <w:lang w:val="en-GB" w:eastAsia="en-GB"/>
            </w:rPr>
          </w:pPr>
          <w:hyperlink w:anchor="_Toc120798411" w:history="1">
            <w:r w:rsidRPr="00AA4A8B">
              <w:rPr>
                <w:rStyle w:val="Hyperlink"/>
                <w:noProof/>
              </w:rPr>
              <w:t>5.1</w:t>
            </w:r>
            <w:r>
              <w:rPr>
                <w:rFonts w:eastAsiaTheme="minorEastAsia"/>
                <w:noProof/>
                <w:sz w:val="22"/>
                <w:lang w:val="en-GB" w:eastAsia="en-GB"/>
              </w:rPr>
              <w:tab/>
            </w:r>
            <w:r w:rsidRPr="00AA4A8B">
              <w:rPr>
                <w:rStyle w:val="Hyperlink"/>
                <w:noProof/>
              </w:rPr>
              <w:t>Impact of different climatic scenarios in the productivity of eucalyptus in the Chamusca county</w:t>
            </w:r>
            <w:r>
              <w:rPr>
                <w:noProof/>
                <w:webHidden/>
              </w:rPr>
              <w:tab/>
            </w:r>
            <w:r>
              <w:rPr>
                <w:noProof/>
                <w:webHidden/>
              </w:rPr>
              <w:fldChar w:fldCharType="begin"/>
            </w:r>
            <w:r>
              <w:rPr>
                <w:noProof/>
                <w:webHidden/>
              </w:rPr>
              <w:instrText xml:space="preserve"> PAGEREF _Toc120798411 \h </w:instrText>
            </w:r>
            <w:r>
              <w:rPr>
                <w:noProof/>
                <w:webHidden/>
              </w:rPr>
            </w:r>
            <w:r>
              <w:rPr>
                <w:noProof/>
                <w:webHidden/>
              </w:rPr>
              <w:fldChar w:fldCharType="separate"/>
            </w:r>
            <w:r>
              <w:rPr>
                <w:noProof/>
                <w:webHidden/>
              </w:rPr>
              <w:t>18</w:t>
            </w:r>
            <w:r>
              <w:rPr>
                <w:noProof/>
                <w:webHidden/>
              </w:rPr>
              <w:fldChar w:fldCharType="end"/>
            </w:r>
          </w:hyperlink>
        </w:p>
        <w:p w:rsidR="008869E6" w:rsidRDefault="008869E6">
          <w:pPr>
            <w:pStyle w:val="TOC2"/>
            <w:tabs>
              <w:tab w:val="left" w:pos="480"/>
              <w:tab w:val="right" w:leader="dot" w:pos="9395"/>
            </w:tabs>
            <w:rPr>
              <w:rFonts w:eastAsiaTheme="minorEastAsia"/>
              <w:noProof/>
              <w:sz w:val="22"/>
              <w:lang w:val="en-GB" w:eastAsia="en-GB"/>
            </w:rPr>
          </w:pPr>
          <w:hyperlink w:anchor="_Toc120798412" w:history="1">
            <w:r w:rsidRPr="00AA4A8B">
              <w:rPr>
                <w:rStyle w:val="Hyperlink"/>
                <w:noProof/>
              </w:rPr>
              <w:t>5.2</w:t>
            </w:r>
            <w:r>
              <w:rPr>
                <w:rFonts w:eastAsiaTheme="minorEastAsia"/>
                <w:noProof/>
                <w:sz w:val="22"/>
                <w:lang w:val="en-GB" w:eastAsia="en-GB"/>
              </w:rPr>
              <w:tab/>
            </w:r>
            <w:r w:rsidRPr="00AA4A8B">
              <w:rPr>
                <w:rStyle w:val="Hyperlink"/>
                <w:noProof/>
              </w:rPr>
              <w:t>Impact of different climatic scenarios in the productivity of eucalyptus in two regions with contrasting climates</w:t>
            </w:r>
            <w:r>
              <w:rPr>
                <w:noProof/>
                <w:webHidden/>
              </w:rPr>
              <w:tab/>
            </w:r>
            <w:r>
              <w:rPr>
                <w:noProof/>
                <w:webHidden/>
              </w:rPr>
              <w:fldChar w:fldCharType="begin"/>
            </w:r>
            <w:r>
              <w:rPr>
                <w:noProof/>
                <w:webHidden/>
              </w:rPr>
              <w:instrText xml:space="preserve"> PAGEREF _Toc120798412 \h </w:instrText>
            </w:r>
            <w:r>
              <w:rPr>
                <w:noProof/>
                <w:webHidden/>
              </w:rPr>
            </w:r>
            <w:r>
              <w:rPr>
                <w:noProof/>
                <w:webHidden/>
              </w:rPr>
              <w:fldChar w:fldCharType="separate"/>
            </w:r>
            <w:r>
              <w:rPr>
                <w:noProof/>
                <w:webHidden/>
              </w:rPr>
              <w:t>18</w:t>
            </w:r>
            <w:r>
              <w:rPr>
                <w:noProof/>
                <w:webHidden/>
              </w:rPr>
              <w:fldChar w:fldCharType="end"/>
            </w:r>
          </w:hyperlink>
        </w:p>
        <w:p w:rsidR="008869E6" w:rsidRDefault="008869E6">
          <w:pPr>
            <w:pStyle w:val="TOC2"/>
            <w:tabs>
              <w:tab w:val="left" w:pos="480"/>
              <w:tab w:val="right" w:leader="dot" w:pos="9395"/>
            </w:tabs>
            <w:rPr>
              <w:rFonts w:eastAsiaTheme="minorEastAsia"/>
              <w:noProof/>
              <w:sz w:val="22"/>
              <w:lang w:val="en-GB" w:eastAsia="en-GB"/>
            </w:rPr>
          </w:pPr>
          <w:hyperlink w:anchor="_Toc120798413" w:history="1">
            <w:r w:rsidRPr="00AA4A8B">
              <w:rPr>
                <w:rStyle w:val="Hyperlink"/>
                <w:noProof/>
              </w:rPr>
              <w:t>5.3</w:t>
            </w:r>
            <w:r>
              <w:rPr>
                <w:rFonts w:eastAsiaTheme="minorEastAsia"/>
                <w:noProof/>
                <w:sz w:val="22"/>
                <w:lang w:val="en-GB" w:eastAsia="en-GB"/>
              </w:rPr>
              <w:tab/>
            </w:r>
            <w:r w:rsidRPr="00AA4A8B">
              <w:rPr>
                <w:rStyle w:val="Hyperlink"/>
                <w:noProof/>
              </w:rPr>
              <w:t>Impact of climate change on the productivity of eucalyptus in the Chamusca county</w:t>
            </w:r>
            <w:r>
              <w:rPr>
                <w:noProof/>
                <w:webHidden/>
              </w:rPr>
              <w:tab/>
            </w:r>
            <w:r>
              <w:rPr>
                <w:noProof/>
                <w:webHidden/>
              </w:rPr>
              <w:fldChar w:fldCharType="begin"/>
            </w:r>
            <w:r>
              <w:rPr>
                <w:noProof/>
                <w:webHidden/>
              </w:rPr>
              <w:instrText xml:space="preserve"> PAGEREF _Toc120798413 \h </w:instrText>
            </w:r>
            <w:r>
              <w:rPr>
                <w:noProof/>
                <w:webHidden/>
              </w:rPr>
            </w:r>
            <w:r>
              <w:rPr>
                <w:noProof/>
                <w:webHidden/>
              </w:rPr>
              <w:fldChar w:fldCharType="separate"/>
            </w:r>
            <w:r>
              <w:rPr>
                <w:noProof/>
                <w:webHidden/>
              </w:rPr>
              <w:t>19</w:t>
            </w:r>
            <w:r>
              <w:rPr>
                <w:noProof/>
                <w:webHidden/>
              </w:rPr>
              <w:fldChar w:fldCharType="end"/>
            </w:r>
          </w:hyperlink>
        </w:p>
        <w:p w:rsidR="008869E6" w:rsidRDefault="008869E6">
          <w:pPr>
            <w:pStyle w:val="TOC1"/>
            <w:rPr>
              <w:rFonts w:eastAsiaTheme="minorEastAsia"/>
              <w:b w:val="0"/>
              <w:noProof/>
              <w:sz w:val="22"/>
              <w:lang w:val="en-GB" w:eastAsia="en-GB"/>
            </w:rPr>
          </w:pPr>
          <w:hyperlink w:anchor="_Toc120798414" w:history="1">
            <w:r w:rsidRPr="00AA4A8B">
              <w:rPr>
                <w:rStyle w:val="Hyperlink"/>
                <w:noProof/>
              </w:rPr>
              <w:t>6</w:t>
            </w:r>
            <w:r>
              <w:rPr>
                <w:rFonts w:eastAsiaTheme="minorEastAsia"/>
                <w:b w:val="0"/>
                <w:noProof/>
                <w:sz w:val="22"/>
                <w:lang w:val="en-GB" w:eastAsia="en-GB"/>
              </w:rPr>
              <w:tab/>
            </w:r>
            <w:r w:rsidRPr="00AA4A8B">
              <w:rPr>
                <w:rStyle w:val="Hyperlink"/>
                <w:noProof/>
              </w:rPr>
              <w:t>Maritime pine – 3PG model</w:t>
            </w:r>
            <w:r>
              <w:rPr>
                <w:noProof/>
                <w:webHidden/>
              </w:rPr>
              <w:tab/>
            </w:r>
            <w:r>
              <w:rPr>
                <w:noProof/>
                <w:webHidden/>
              </w:rPr>
              <w:fldChar w:fldCharType="begin"/>
            </w:r>
            <w:r>
              <w:rPr>
                <w:noProof/>
                <w:webHidden/>
              </w:rPr>
              <w:instrText xml:space="preserve"> PAGEREF _Toc120798414 \h </w:instrText>
            </w:r>
            <w:r>
              <w:rPr>
                <w:noProof/>
                <w:webHidden/>
              </w:rPr>
            </w:r>
            <w:r>
              <w:rPr>
                <w:noProof/>
                <w:webHidden/>
              </w:rPr>
              <w:fldChar w:fldCharType="separate"/>
            </w:r>
            <w:r>
              <w:rPr>
                <w:noProof/>
                <w:webHidden/>
              </w:rPr>
              <w:t>20</w:t>
            </w:r>
            <w:r>
              <w:rPr>
                <w:noProof/>
                <w:webHidden/>
              </w:rPr>
              <w:fldChar w:fldCharType="end"/>
            </w:r>
          </w:hyperlink>
        </w:p>
        <w:p w:rsidR="008869E6" w:rsidRDefault="008869E6">
          <w:pPr>
            <w:pStyle w:val="TOC2"/>
            <w:tabs>
              <w:tab w:val="left" w:pos="480"/>
              <w:tab w:val="right" w:leader="dot" w:pos="9395"/>
            </w:tabs>
            <w:rPr>
              <w:rFonts w:eastAsiaTheme="minorEastAsia"/>
              <w:noProof/>
              <w:sz w:val="22"/>
              <w:lang w:val="en-GB" w:eastAsia="en-GB"/>
            </w:rPr>
          </w:pPr>
          <w:hyperlink w:anchor="_Toc120798415" w:history="1">
            <w:r w:rsidRPr="00AA4A8B">
              <w:rPr>
                <w:rStyle w:val="Hyperlink"/>
                <w:noProof/>
              </w:rPr>
              <w:t>6.1</w:t>
            </w:r>
            <w:r>
              <w:rPr>
                <w:rFonts w:eastAsiaTheme="minorEastAsia"/>
                <w:noProof/>
                <w:sz w:val="22"/>
                <w:lang w:val="en-GB" w:eastAsia="en-GB"/>
              </w:rPr>
              <w:tab/>
            </w:r>
            <w:r w:rsidRPr="00AA4A8B">
              <w:rPr>
                <w:rStyle w:val="Hyperlink"/>
                <w:noProof/>
              </w:rPr>
              <w:t>Compare the simulations of the 3PG model with real data from a thinning trial in São Salvador</w:t>
            </w:r>
            <w:r>
              <w:rPr>
                <w:noProof/>
                <w:webHidden/>
              </w:rPr>
              <w:tab/>
            </w:r>
            <w:r>
              <w:rPr>
                <w:noProof/>
                <w:webHidden/>
              </w:rPr>
              <w:fldChar w:fldCharType="begin"/>
            </w:r>
            <w:r>
              <w:rPr>
                <w:noProof/>
                <w:webHidden/>
              </w:rPr>
              <w:instrText xml:space="preserve"> PAGEREF _Toc120798415 \h </w:instrText>
            </w:r>
            <w:r>
              <w:rPr>
                <w:noProof/>
                <w:webHidden/>
              </w:rPr>
            </w:r>
            <w:r>
              <w:rPr>
                <w:noProof/>
                <w:webHidden/>
              </w:rPr>
              <w:fldChar w:fldCharType="separate"/>
            </w:r>
            <w:r>
              <w:rPr>
                <w:noProof/>
                <w:webHidden/>
              </w:rPr>
              <w:t>20</w:t>
            </w:r>
            <w:r>
              <w:rPr>
                <w:noProof/>
                <w:webHidden/>
              </w:rPr>
              <w:fldChar w:fldCharType="end"/>
            </w:r>
          </w:hyperlink>
        </w:p>
        <w:p w:rsidR="008869E6" w:rsidRDefault="008869E6">
          <w:pPr>
            <w:pStyle w:val="TOC1"/>
            <w:rPr>
              <w:rFonts w:eastAsiaTheme="minorEastAsia"/>
              <w:b w:val="0"/>
              <w:noProof/>
              <w:sz w:val="22"/>
              <w:lang w:val="en-GB" w:eastAsia="en-GB"/>
            </w:rPr>
          </w:pPr>
          <w:hyperlink w:anchor="_Toc120798416" w:history="1">
            <w:r w:rsidRPr="00AA4A8B">
              <w:rPr>
                <w:rStyle w:val="Hyperlink"/>
                <w:noProof/>
              </w:rPr>
              <w:t>7</w:t>
            </w:r>
            <w:r>
              <w:rPr>
                <w:rFonts w:eastAsiaTheme="minorEastAsia"/>
                <w:b w:val="0"/>
                <w:noProof/>
                <w:sz w:val="22"/>
                <w:lang w:val="en-GB" w:eastAsia="en-GB"/>
              </w:rPr>
              <w:tab/>
            </w:r>
            <w:r w:rsidRPr="00AA4A8B">
              <w:rPr>
                <w:rStyle w:val="Hyperlink"/>
                <w:noProof/>
              </w:rPr>
              <w:t>R projects</w:t>
            </w:r>
            <w:r>
              <w:rPr>
                <w:noProof/>
                <w:webHidden/>
              </w:rPr>
              <w:tab/>
            </w:r>
            <w:r>
              <w:rPr>
                <w:noProof/>
                <w:webHidden/>
              </w:rPr>
              <w:fldChar w:fldCharType="begin"/>
            </w:r>
            <w:r>
              <w:rPr>
                <w:noProof/>
                <w:webHidden/>
              </w:rPr>
              <w:instrText xml:space="preserve"> PAGEREF _Toc120798416 \h </w:instrText>
            </w:r>
            <w:r>
              <w:rPr>
                <w:noProof/>
                <w:webHidden/>
              </w:rPr>
            </w:r>
            <w:r>
              <w:rPr>
                <w:noProof/>
                <w:webHidden/>
              </w:rPr>
              <w:fldChar w:fldCharType="separate"/>
            </w:r>
            <w:r>
              <w:rPr>
                <w:noProof/>
                <w:webHidden/>
              </w:rPr>
              <w:t>21</w:t>
            </w:r>
            <w:r>
              <w:rPr>
                <w:noProof/>
                <w:webHidden/>
              </w:rPr>
              <w:fldChar w:fldCharType="end"/>
            </w:r>
          </w:hyperlink>
        </w:p>
        <w:p w:rsidR="008869E6" w:rsidRDefault="008869E6">
          <w:pPr>
            <w:pStyle w:val="TOC2"/>
            <w:tabs>
              <w:tab w:val="left" w:pos="480"/>
              <w:tab w:val="right" w:leader="dot" w:pos="9395"/>
            </w:tabs>
            <w:rPr>
              <w:rFonts w:eastAsiaTheme="minorEastAsia"/>
              <w:noProof/>
              <w:sz w:val="22"/>
              <w:lang w:val="en-GB" w:eastAsia="en-GB"/>
            </w:rPr>
          </w:pPr>
          <w:hyperlink w:anchor="_Toc120798417" w:history="1">
            <w:r w:rsidRPr="00AA4A8B">
              <w:rPr>
                <w:rStyle w:val="Hyperlink"/>
                <w:noProof/>
              </w:rPr>
              <w:t>7.1</w:t>
            </w:r>
            <w:r>
              <w:rPr>
                <w:rFonts w:eastAsiaTheme="minorEastAsia"/>
                <w:noProof/>
                <w:sz w:val="22"/>
                <w:lang w:val="en-GB" w:eastAsia="en-GB"/>
              </w:rPr>
              <w:tab/>
            </w:r>
            <w:r w:rsidRPr="00AA4A8B">
              <w:rPr>
                <w:rStyle w:val="Hyperlink"/>
                <w:noProof/>
              </w:rPr>
              <w:t>Estimate carbon stocks in eucalyptus stands</w:t>
            </w:r>
            <w:r>
              <w:rPr>
                <w:noProof/>
                <w:webHidden/>
              </w:rPr>
              <w:tab/>
            </w:r>
            <w:r>
              <w:rPr>
                <w:noProof/>
                <w:webHidden/>
              </w:rPr>
              <w:fldChar w:fldCharType="begin"/>
            </w:r>
            <w:r>
              <w:rPr>
                <w:noProof/>
                <w:webHidden/>
              </w:rPr>
              <w:instrText xml:space="preserve"> PAGEREF _Toc120798417 \h </w:instrText>
            </w:r>
            <w:r>
              <w:rPr>
                <w:noProof/>
                <w:webHidden/>
              </w:rPr>
            </w:r>
            <w:r>
              <w:rPr>
                <w:noProof/>
                <w:webHidden/>
              </w:rPr>
              <w:fldChar w:fldCharType="separate"/>
            </w:r>
            <w:r>
              <w:rPr>
                <w:noProof/>
                <w:webHidden/>
              </w:rPr>
              <w:t>21</w:t>
            </w:r>
            <w:r>
              <w:rPr>
                <w:noProof/>
                <w:webHidden/>
              </w:rPr>
              <w:fldChar w:fldCharType="end"/>
            </w:r>
          </w:hyperlink>
        </w:p>
        <w:p w:rsidR="008869E6" w:rsidRDefault="008869E6">
          <w:pPr>
            <w:pStyle w:val="TOC2"/>
            <w:tabs>
              <w:tab w:val="left" w:pos="480"/>
              <w:tab w:val="right" w:leader="dot" w:pos="9395"/>
            </w:tabs>
            <w:rPr>
              <w:rFonts w:eastAsiaTheme="minorEastAsia"/>
              <w:noProof/>
              <w:sz w:val="22"/>
              <w:lang w:val="en-GB" w:eastAsia="en-GB"/>
            </w:rPr>
          </w:pPr>
          <w:hyperlink w:anchor="_Toc120798418" w:history="1">
            <w:r w:rsidRPr="00AA4A8B">
              <w:rPr>
                <w:rStyle w:val="Hyperlink"/>
                <w:noProof/>
              </w:rPr>
              <w:t>7.2</w:t>
            </w:r>
            <w:r>
              <w:rPr>
                <w:rFonts w:eastAsiaTheme="minorEastAsia"/>
                <w:noProof/>
                <w:sz w:val="22"/>
                <w:lang w:val="en-GB" w:eastAsia="en-GB"/>
              </w:rPr>
              <w:tab/>
            </w:r>
            <w:r w:rsidRPr="00AA4A8B">
              <w:rPr>
                <w:rStyle w:val="Hyperlink"/>
                <w:noProof/>
              </w:rPr>
              <w:t>Develop site index curves for eucalyptus in Portugal</w:t>
            </w:r>
            <w:r>
              <w:rPr>
                <w:noProof/>
                <w:webHidden/>
              </w:rPr>
              <w:tab/>
            </w:r>
            <w:r>
              <w:rPr>
                <w:noProof/>
                <w:webHidden/>
              </w:rPr>
              <w:fldChar w:fldCharType="begin"/>
            </w:r>
            <w:r>
              <w:rPr>
                <w:noProof/>
                <w:webHidden/>
              </w:rPr>
              <w:instrText xml:space="preserve"> PAGEREF _Toc120798418 \h </w:instrText>
            </w:r>
            <w:r>
              <w:rPr>
                <w:noProof/>
                <w:webHidden/>
              </w:rPr>
            </w:r>
            <w:r>
              <w:rPr>
                <w:noProof/>
                <w:webHidden/>
              </w:rPr>
              <w:fldChar w:fldCharType="separate"/>
            </w:r>
            <w:r>
              <w:rPr>
                <w:noProof/>
                <w:webHidden/>
              </w:rPr>
              <w:t>22</w:t>
            </w:r>
            <w:r>
              <w:rPr>
                <w:noProof/>
                <w:webHidden/>
              </w:rPr>
              <w:fldChar w:fldCharType="end"/>
            </w:r>
          </w:hyperlink>
        </w:p>
        <w:p w:rsidR="008869E6" w:rsidRDefault="008869E6">
          <w:pPr>
            <w:pStyle w:val="TOC2"/>
            <w:tabs>
              <w:tab w:val="right" w:leader="dot" w:pos="9395"/>
            </w:tabs>
            <w:rPr>
              <w:rFonts w:eastAsiaTheme="minorEastAsia"/>
              <w:noProof/>
              <w:sz w:val="22"/>
              <w:lang w:val="en-GB" w:eastAsia="en-GB"/>
            </w:rPr>
          </w:pPr>
          <w:hyperlink w:anchor="_Toc120798419" w:history="1">
            <w:r w:rsidRPr="00AA4A8B">
              <w:rPr>
                <w:rStyle w:val="Hyperlink"/>
                <w:noProof/>
              </w:rPr>
              <w:t>7.3</w:t>
            </w:r>
            <w:r>
              <w:rPr>
                <w:noProof/>
                <w:webHidden/>
              </w:rPr>
              <w:tab/>
            </w:r>
            <w:r>
              <w:rPr>
                <w:noProof/>
                <w:webHidden/>
              </w:rPr>
              <w:fldChar w:fldCharType="begin"/>
            </w:r>
            <w:r>
              <w:rPr>
                <w:noProof/>
                <w:webHidden/>
              </w:rPr>
              <w:instrText xml:space="preserve"> PAGEREF _Toc120798419 \h </w:instrText>
            </w:r>
            <w:r>
              <w:rPr>
                <w:noProof/>
                <w:webHidden/>
              </w:rPr>
            </w:r>
            <w:r>
              <w:rPr>
                <w:noProof/>
                <w:webHidden/>
              </w:rPr>
              <w:fldChar w:fldCharType="separate"/>
            </w:r>
            <w:r>
              <w:rPr>
                <w:noProof/>
                <w:webHidden/>
              </w:rPr>
              <w:t>22</w:t>
            </w:r>
            <w:r>
              <w:rPr>
                <w:noProof/>
                <w:webHidden/>
              </w:rPr>
              <w:fldChar w:fldCharType="end"/>
            </w:r>
          </w:hyperlink>
        </w:p>
        <w:p w:rsidR="008869E6" w:rsidRDefault="008869E6">
          <w:pPr>
            <w:pStyle w:val="TOC2"/>
            <w:tabs>
              <w:tab w:val="left" w:pos="480"/>
              <w:tab w:val="right" w:leader="dot" w:pos="9395"/>
            </w:tabs>
            <w:rPr>
              <w:rFonts w:eastAsiaTheme="minorEastAsia"/>
              <w:noProof/>
              <w:sz w:val="22"/>
              <w:lang w:val="en-GB" w:eastAsia="en-GB"/>
            </w:rPr>
          </w:pPr>
          <w:hyperlink w:anchor="_Toc120798420" w:history="1">
            <w:r w:rsidRPr="00AA4A8B">
              <w:rPr>
                <w:rStyle w:val="Hyperlink"/>
                <w:noProof/>
              </w:rPr>
              <w:t>7.4</w:t>
            </w:r>
            <w:r>
              <w:rPr>
                <w:rFonts w:eastAsiaTheme="minorEastAsia"/>
                <w:noProof/>
                <w:sz w:val="22"/>
                <w:lang w:val="en-GB" w:eastAsia="en-GB"/>
              </w:rPr>
              <w:tab/>
            </w:r>
            <w:r w:rsidRPr="00AA4A8B">
              <w:rPr>
                <w:rStyle w:val="Hyperlink"/>
                <w:noProof/>
              </w:rPr>
              <w:t>Develop compatible models to initialize and project stand basal area</w:t>
            </w:r>
            <w:r>
              <w:rPr>
                <w:noProof/>
                <w:webHidden/>
              </w:rPr>
              <w:tab/>
            </w:r>
            <w:r>
              <w:rPr>
                <w:noProof/>
                <w:webHidden/>
              </w:rPr>
              <w:fldChar w:fldCharType="begin"/>
            </w:r>
            <w:r>
              <w:rPr>
                <w:noProof/>
                <w:webHidden/>
              </w:rPr>
              <w:instrText xml:space="preserve"> PAGEREF _Toc120798420 \h </w:instrText>
            </w:r>
            <w:r>
              <w:rPr>
                <w:noProof/>
                <w:webHidden/>
              </w:rPr>
            </w:r>
            <w:r>
              <w:rPr>
                <w:noProof/>
                <w:webHidden/>
              </w:rPr>
              <w:fldChar w:fldCharType="separate"/>
            </w:r>
            <w:r>
              <w:rPr>
                <w:noProof/>
                <w:webHidden/>
              </w:rPr>
              <w:t>22</w:t>
            </w:r>
            <w:r>
              <w:rPr>
                <w:noProof/>
                <w:webHidden/>
              </w:rPr>
              <w:fldChar w:fldCharType="end"/>
            </w:r>
          </w:hyperlink>
        </w:p>
        <w:p w:rsidR="008869E6" w:rsidRDefault="008869E6">
          <w:pPr>
            <w:pStyle w:val="TOC1"/>
            <w:rPr>
              <w:rFonts w:eastAsiaTheme="minorEastAsia"/>
              <w:b w:val="0"/>
              <w:noProof/>
              <w:sz w:val="22"/>
              <w:lang w:val="en-GB" w:eastAsia="en-GB"/>
            </w:rPr>
          </w:pPr>
          <w:hyperlink w:anchor="_Toc120798421" w:history="1">
            <w:r w:rsidRPr="00AA4A8B">
              <w:rPr>
                <w:rStyle w:val="Hyperlink"/>
                <w:noProof/>
              </w:rPr>
              <w:t>8</w:t>
            </w:r>
            <w:r>
              <w:rPr>
                <w:rFonts w:eastAsiaTheme="minorEastAsia"/>
                <w:b w:val="0"/>
                <w:noProof/>
                <w:sz w:val="22"/>
                <w:lang w:val="en-GB" w:eastAsia="en-GB"/>
              </w:rPr>
              <w:tab/>
            </w:r>
            <w:r w:rsidRPr="00AA4A8B">
              <w:rPr>
                <w:rStyle w:val="Hyperlink"/>
                <w:noProof/>
              </w:rPr>
              <w:t>ANNEX 1 – Growth functions formulated as difference equations</w:t>
            </w:r>
            <w:r>
              <w:rPr>
                <w:noProof/>
                <w:webHidden/>
              </w:rPr>
              <w:tab/>
            </w:r>
            <w:r>
              <w:rPr>
                <w:noProof/>
                <w:webHidden/>
              </w:rPr>
              <w:fldChar w:fldCharType="begin"/>
            </w:r>
            <w:r>
              <w:rPr>
                <w:noProof/>
                <w:webHidden/>
              </w:rPr>
              <w:instrText xml:space="preserve"> PAGEREF _Toc120798421 \h </w:instrText>
            </w:r>
            <w:r>
              <w:rPr>
                <w:noProof/>
                <w:webHidden/>
              </w:rPr>
            </w:r>
            <w:r>
              <w:rPr>
                <w:noProof/>
                <w:webHidden/>
              </w:rPr>
              <w:fldChar w:fldCharType="separate"/>
            </w:r>
            <w:r>
              <w:rPr>
                <w:noProof/>
                <w:webHidden/>
              </w:rPr>
              <w:t>24</w:t>
            </w:r>
            <w:r>
              <w:rPr>
                <w:noProof/>
                <w:webHidden/>
              </w:rPr>
              <w:fldChar w:fldCharType="end"/>
            </w:r>
          </w:hyperlink>
        </w:p>
        <w:p w:rsidR="00196E6F" w:rsidRDefault="00196E6F">
          <w:r>
            <w:rPr>
              <w:rFonts w:eastAsiaTheme="minorHAnsi"/>
              <w:b/>
              <w:sz w:val="18"/>
              <w:lang w:eastAsia="en-US"/>
            </w:rPr>
            <w:fldChar w:fldCharType="end"/>
          </w:r>
        </w:p>
      </w:sdtContent>
    </w:sdt>
    <w:p w:rsidR="00196E6F" w:rsidRDefault="00196E6F" w:rsidP="006E1272">
      <w:pPr>
        <w:jc w:val="center"/>
        <w:rPr>
          <w:b/>
          <w:sz w:val="36"/>
          <w:szCs w:val="36"/>
        </w:rPr>
      </w:pPr>
    </w:p>
    <w:p w:rsidR="00760E22" w:rsidRDefault="006C1325" w:rsidP="00423BFE">
      <w:pPr>
        <w:pStyle w:val="Heading1"/>
      </w:pPr>
      <w:bookmarkStart w:id="1" w:name="_Toc120798397"/>
      <w:r>
        <w:t>EUCALYPT</w:t>
      </w:r>
      <w:bookmarkEnd w:id="1"/>
    </w:p>
    <w:p w:rsidR="00760E22" w:rsidRDefault="00760E22" w:rsidP="00760E22">
      <w:pPr>
        <w:pStyle w:val="Heading2"/>
      </w:pPr>
      <w:bookmarkStart w:id="2" w:name="_Toc120798398"/>
      <w:r w:rsidRPr="00680A0B">
        <w:t xml:space="preserve">Compare the simulations </w:t>
      </w:r>
      <w:r w:rsidR="006C1325">
        <w:t>obtained with</w:t>
      </w:r>
      <w:r w:rsidRPr="00680A0B">
        <w:t xml:space="preserve"> the </w:t>
      </w:r>
      <w:r>
        <w:t>GLOBULUS</w:t>
      </w:r>
      <w:r w:rsidRPr="00680A0B">
        <w:t xml:space="preserve"> model with real data from </w:t>
      </w:r>
      <w:r w:rsidR="006C1325">
        <w:t xml:space="preserve">Alto do </w:t>
      </w:r>
      <w:proofErr w:type="spellStart"/>
      <w:r w:rsidR="006C1325">
        <w:t>Vilão</w:t>
      </w:r>
      <w:proofErr w:type="spellEnd"/>
      <w:r w:rsidRPr="00680A0B">
        <w:t xml:space="preserve"> </w:t>
      </w:r>
      <w:r>
        <w:t>spacing trial</w:t>
      </w:r>
      <w:r w:rsidR="00171048">
        <w:t xml:space="preserve"> (Block 1)</w:t>
      </w:r>
      <w:bookmarkEnd w:id="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7"/>
        <w:gridCol w:w="4698"/>
      </w:tblGrid>
      <w:tr w:rsidR="005370CA" w:rsidTr="00CC7A18">
        <w:tc>
          <w:tcPr>
            <w:tcW w:w="4697" w:type="dxa"/>
          </w:tcPr>
          <w:p w:rsidR="005370CA" w:rsidRDefault="005370CA" w:rsidP="005370CA">
            <w:pPr>
              <w:rPr>
                <w:lang w:eastAsia="en-US"/>
              </w:rPr>
            </w:pPr>
            <w:r>
              <w:rPr>
                <w:noProof/>
                <w:lang w:eastAsia="en-US"/>
              </w:rPr>
              <w:drawing>
                <wp:inline distT="0" distB="0" distL="0" distR="0" wp14:anchorId="25C44E33" wp14:editId="76F8B425">
                  <wp:extent cx="2845941" cy="22100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17462" t="8719" r="20062" b="5022"/>
                          <a:stretch/>
                        </pic:blipFill>
                        <pic:spPr bwMode="auto">
                          <a:xfrm>
                            <a:off x="0" y="0"/>
                            <a:ext cx="2852565" cy="2215219"/>
                          </a:xfrm>
                          <a:prstGeom prst="rect">
                            <a:avLst/>
                          </a:prstGeom>
                          <a:ln>
                            <a:noFill/>
                          </a:ln>
                          <a:extLst>
                            <a:ext uri="{53640926-AAD7-44D8-BBD7-CCE9431645EC}">
                              <a14:shadowObscured xmlns:a14="http://schemas.microsoft.com/office/drawing/2010/main"/>
                            </a:ext>
                          </a:extLst>
                        </pic:spPr>
                      </pic:pic>
                    </a:graphicData>
                  </a:graphic>
                </wp:inline>
              </w:drawing>
            </w:r>
          </w:p>
        </w:tc>
        <w:tc>
          <w:tcPr>
            <w:tcW w:w="4698" w:type="dxa"/>
          </w:tcPr>
          <w:p w:rsidR="005370CA" w:rsidRDefault="005370CA" w:rsidP="005370CA">
            <w:pPr>
              <w:rPr>
                <w:lang w:eastAsia="en-US"/>
              </w:rPr>
            </w:pPr>
            <w:r w:rsidRPr="00935D40">
              <w:rPr>
                <w:lang w:eastAsia="en-US"/>
              </w:rPr>
              <w:t xml:space="preserve">The files for this project can be found in the folder </w:t>
            </w:r>
            <w:proofErr w:type="spellStart"/>
            <w:r>
              <w:rPr>
                <w:lang w:eastAsia="en-US"/>
              </w:rPr>
              <w:t>AltoVilao</w:t>
            </w:r>
            <w:proofErr w:type="spellEnd"/>
            <w:r>
              <w:rPr>
                <w:lang w:eastAsia="en-US"/>
              </w:rPr>
              <w:t xml:space="preserve"> and refer to a spacing trial described in the </w:t>
            </w:r>
            <w:proofErr w:type="spellStart"/>
            <w:r>
              <w:rPr>
                <w:lang w:eastAsia="en-US"/>
              </w:rPr>
              <w:t>powerpoint</w:t>
            </w:r>
            <w:proofErr w:type="spellEnd"/>
            <w:r>
              <w:rPr>
                <w:lang w:eastAsia="en-US"/>
              </w:rPr>
              <w:t xml:space="preserve"> available in the same folder (</w:t>
            </w:r>
            <w:r w:rsidRPr="002004EF">
              <w:rPr>
                <w:i/>
                <w:color w:val="0070C0"/>
                <w:lang w:eastAsia="en-US"/>
              </w:rPr>
              <w:t>altoVilao.ppt</w:t>
            </w:r>
            <w:r>
              <w:rPr>
                <w:lang w:eastAsia="en-US"/>
              </w:rPr>
              <w:t xml:space="preserve">). The EXCEL file </w:t>
            </w:r>
            <w:r w:rsidRPr="002004EF">
              <w:rPr>
                <w:i/>
                <w:color w:val="0070C0"/>
                <w:lang w:eastAsia="en-US"/>
              </w:rPr>
              <w:t>AltoVilao_RealData.xlsx</w:t>
            </w:r>
            <w:r>
              <w:rPr>
                <w:lang w:eastAsia="en-US"/>
              </w:rPr>
              <w:t xml:space="preserve"> contains the stand variables computed from the data from measurements in this trial. The trial was established in </w:t>
            </w:r>
            <w:proofErr w:type="spellStart"/>
            <w:r>
              <w:rPr>
                <w:lang w:eastAsia="en-US"/>
              </w:rPr>
              <w:t>Óbidos</w:t>
            </w:r>
            <w:proofErr w:type="spellEnd"/>
            <w:r>
              <w:rPr>
                <w:lang w:eastAsia="en-US"/>
              </w:rPr>
              <w:t xml:space="preserve"> in 1981 in a 6 years old stand. </w:t>
            </w:r>
          </w:p>
        </w:tc>
      </w:tr>
    </w:tbl>
    <w:p w:rsidR="006C1325" w:rsidRDefault="006C1325" w:rsidP="006C1325">
      <w:pPr>
        <w:pStyle w:val="Heading3"/>
      </w:pPr>
      <w:r>
        <w:t>Describe the model answering the following questions:</w:t>
      </w:r>
    </w:p>
    <w:p w:rsidR="006C1325" w:rsidRDefault="006C1325" w:rsidP="006C1325">
      <w:pPr>
        <w:pStyle w:val="ListParagraph"/>
        <w:numPr>
          <w:ilvl w:val="0"/>
          <w:numId w:val="19"/>
        </w:numPr>
        <w:rPr>
          <w:lang w:eastAsia="en-US"/>
        </w:rPr>
      </w:pPr>
      <w:r>
        <w:rPr>
          <w:lang w:eastAsia="en-US"/>
        </w:rPr>
        <w:t>Is the model empirical or process based?</w:t>
      </w:r>
      <w:r w:rsidR="005370CA">
        <w:rPr>
          <w:lang w:eastAsia="en-US"/>
        </w:rPr>
        <w:t xml:space="preserve"> Justify.</w:t>
      </w:r>
    </w:p>
    <w:p w:rsidR="006C1325" w:rsidRDefault="006C1325" w:rsidP="006C1325">
      <w:pPr>
        <w:pStyle w:val="ListParagraph"/>
        <w:numPr>
          <w:ilvl w:val="0"/>
          <w:numId w:val="19"/>
        </w:numPr>
        <w:rPr>
          <w:lang w:eastAsia="en-US"/>
        </w:rPr>
      </w:pPr>
      <w:r>
        <w:rPr>
          <w:lang w:eastAsia="en-US"/>
        </w:rPr>
        <w:t>Classify the model according to the primary unit of simulation (stand model, stand model with simulation of diameter distributions, individual tree model)</w:t>
      </w:r>
      <w:r w:rsidR="005370CA">
        <w:rPr>
          <w:lang w:eastAsia="en-US"/>
        </w:rPr>
        <w:t>.</w:t>
      </w:r>
      <w:r w:rsidR="005370CA" w:rsidRPr="005370CA">
        <w:rPr>
          <w:lang w:eastAsia="en-US"/>
        </w:rPr>
        <w:t xml:space="preserve"> </w:t>
      </w:r>
      <w:r w:rsidR="005370CA">
        <w:rPr>
          <w:lang w:eastAsia="en-US"/>
        </w:rPr>
        <w:t>Justify.</w:t>
      </w:r>
    </w:p>
    <w:p w:rsidR="006C1325" w:rsidRDefault="006C1325" w:rsidP="006C1325">
      <w:pPr>
        <w:pStyle w:val="ListParagraph"/>
        <w:numPr>
          <w:ilvl w:val="0"/>
          <w:numId w:val="19"/>
        </w:numPr>
        <w:rPr>
          <w:lang w:eastAsia="en-US"/>
        </w:rPr>
      </w:pPr>
      <w:r>
        <w:rPr>
          <w:lang w:eastAsia="en-US"/>
        </w:rPr>
        <w:t>Identify the state variables considered by the model and classify them as principal and derived variables</w:t>
      </w:r>
    </w:p>
    <w:p w:rsidR="006C1325" w:rsidRDefault="006C1325" w:rsidP="006C1325">
      <w:pPr>
        <w:pStyle w:val="ListParagraph"/>
        <w:numPr>
          <w:ilvl w:val="0"/>
          <w:numId w:val="19"/>
        </w:numPr>
        <w:rPr>
          <w:lang w:eastAsia="en-US"/>
        </w:rPr>
      </w:pPr>
      <w:r>
        <w:rPr>
          <w:lang w:eastAsia="en-US"/>
        </w:rPr>
        <w:t xml:space="preserve">Find the equation/modules used to simulate growth of each one of the principal variables and analyze which variables (tree/stand variables, environmental variables, </w:t>
      </w:r>
      <w:proofErr w:type="spellStart"/>
      <w:r>
        <w:rPr>
          <w:lang w:eastAsia="en-US"/>
        </w:rPr>
        <w:t>etc</w:t>
      </w:r>
      <w:proofErr w:type="spellEnd"/>
      <w:r>
        <w:rPr>
          <w:lang w:eastAsia="en-US"/>
        </w:rPr>
        <w:t>) that are used in the equation/module, describing the role of each one in the growth prediction</w:t>
      </w:r>
    </w:p>
    <w:p w:rsidR="006C1325" w:rsidRDefault="006C1325" w:rsidP="006C1325">
      <w:pPr>
        <w:pStyle w:val="ListParagraph"/>
        <w:numPr>
          <w:ilvl w:val="0"/>
          <w:numId w:val="19"/>
        </w:numPr>
        <w:rPr>
          <w:lang w:eastAsia="en-US"/>
        </w:rPr>
      </w:pPr>
      <w:r>
        <w:rPr>
          <w:lang w:eastAsia="en-US"/>
        </w:rPr>
        <w:t>Can you find information about the thinning algorithms used by the model?</w:t>
      </w:r>
    </w:p>
    <w:p w:rsidR="006C1325" w:rsidRDefault="006C1325" w:rsidP="006C1325">
      <w:pPr>
        <w:pStyle w:val="ListParagraph"/>
        <w:numPr>
          <w:ilvl w:val="0"/>
          <w:numId w:val="19"/>
        </w:numPr>
        <w:rPr>
          <w:lang w:eastAsia="en-US"/>
        </w:rPr>
      </w:pPr>
      <w:r>
        <w:rPr>
          <w:lang w:eastAsia="en-US"/>
        </w:rPr>
        <w:t>Are you able to describe the regeneration module (if it exists)?</w:t>
      </w:r>
    </w:p>
    <w:p w:rsidR="00760E22" w:rsidRDefault="00760E22" w:rsidP="002004EF">
      <w:pPr>
        <w:pStyle w:val="Heading3"/>
      </w:pPr>
      <w:r>
        <w:lastRenderedPageBreak/>
        <w:t xml:space="preserve">Use the data from the </w:t>
      </w:r>
      <w:r w:rsidR="00F87C7B">
        <w:t>5</w:t>
      </w:r>
      <w:r>
        <w:t xml:space="preserve"> plots in block </w:t>
      </w:r>
      <w:r w:rsidR="00171048">
        <w:t xml:space="preserve">I </w:t>
      </w:r>
      <w:r>
        <w:t xml:space="preserve">to evaluate the </w:t>
      </w:r>
      <w:r w:rsidR="00F87C7B">
        <w:t>GLOBULUS</w:t>
      </w:r>
      <w:r w:rsidR="002004EF">
        <w:t xml:space="preserve"> model. Repeat the </w:t>
      </w:r>
      <w:r>
        <w:t>following steps for each plot</w:t>
      </w:r>
      <w:r w:rsidR="002004EF">
        <w:t xml:space="preserve"> (you can run it in a single run)</w:t>
      </w:r>
      <w:r>
        <w:t>:</w:t>
      </w:r>
    </w:p>
    <w:p w:rsidR="00760E22" w:rsidRDefault="00760E22" w:rsidP="00760E22">
      <w:pPr>
        <w:pStyle w:val="ListParagraph"/>
        <w:numPr>
          <w:ilvl w:val="0"/>
          <w:numId w:val="14"/>
        </w:numPr>
        <w:rPr>
          <w:lang w:eastAsia="en-US"/>
        </w:rPr>
      </w:pPr>
      <w:r>
        <w:rPr>
          <w:lang w:eastAsia="en-US"/>
        </w:rPr>
        <w:t xml:space="preserve">Initialize the </w:t>
      </w:r>
      <w:r w:rsidR="00F87C7B">
        <w:rPr>
          <w:lang w:eastAsia="en-US"/>
        </w:rPr>
        <w:t>GLOBULUS</w:t>
      </w:r>
      <w:r>
        <w:rPr>
          <w:lang w:eastAsia="en-US"/>
        </w:rPr>
        <w:t xml:space="preserve"> with the data from the 1981 measurement</w:t>
      </w:r>
    </w:p>
    <w:p w:rsidR="002004EF" w:rsidRDefault="002004EF" w:rsidP="00760E22">
      <w:pPr>
        <w:pStyle w:val="ListParagraph"/>
        <w:numPr>
          <w:ilvl w:val="0"/>
          <w:numId w:val="14"/>
        </w:numPr>
        <w:rPr>
          <w:lang w:eastAsia="en-US"/>
        </w:rPr>
      </w:pPr>
      <w:r>
        <w:rPr>
          <w:lang w:eastAsia="en-US"/>
        </w:rPr>
        <w:t>Prepare the FMA and the prescriptions to be used</w:t>
      </w:r>
    </w:p>
    <w:p w:rsidR="00760E22" w:rsidRDefault="002004EF" w:rsidP="00760E22">
      <w:pPr>
        <w:pStyle w:val="ListParagraph"/>
        <w:numPr>
          <w:ilvl w:val="0"/>
          <w:numId w:val="14"/>
        </w:numPr>
        <w:rPr>
          <w:lang w:eastAsia="en-US"/>
        </w:rPr>
      </w:pPr>
      <w:r>
        <w:rPr>
          <w:lang w:eastAsia="en-US"/>
        </w:rPr>
        <w:t xml:space="preserve">Run the simulation until the </w:t>
      </w:r>
      <w:r w:rsidR="00F87C7B">
        <w:rPr>
          <w:lang w:eastAsia="en-US"/>
        </w:rPr>
        <w:t>age of the last remeasurement</w:t>
      </w:r>
    </w:p>
    <w:p w:rsidR="00F87C7B" w:rsidRDefault="00760E22" w:rsidP="00760E22">
      <w:pPr>
        <w:pStyle w:val="ListParagraph"/>
        <w:numPr>
          <w:ilvl w:val="0"/>
          <w:numId w:val="14"/>
        </w:numPr>
        <w:rPr>
          <w:lang w:eastAsia="en-US"/>
        </w:rPr>
      </w:pPr>
      <w:r>
        <w:rPr>
          <w:lang w:eastAsia="en-US"/>
        </w:rPr>
        <w:t>Plot the observed and simulated data for the most important stand variables and for the diameter distributions</w:t>
      </w:r>
    </w:p>
    <w:p w:rsidR="00760E22" w:rsidRDefault="00760E22" w:rsidP="00760E22">
      <w:pPr>
        <w:pStyle w:val="ListParagraph"/>
        <w:numPr>
          <w:ilvl w:val="0"/>
          <w:numId w:val="14"/>
        </w:numPr>
        <w:rPr>
          <w:lang w:eastAsia="en-US"/>
        </w:rPr>
      </w:pPr>
      <w:r>
        <w:rPr>
          <w:lang w:eastAsia="en-US"/>
        </w:rPr>
        <w:t>Discuss the results</w:t>
      </w:r>
    </w:p>
    <w:p w:rsidR="005370CA" w:rsidRDefault="005370CA" w:rsidP="00760E22">
      <w:pPr>
        <w:pStyle w:val="ListParagraph"/>
        <w:numPr>
          <w:ilvl w:val="0"/>
          <w:numId w:val="14"/>
        </w:numPr>
        <w:rPr>
          <w:lang w:eastAsia="en-US"/>
        </w:rPr>
      </w:pPr>
      <w:r>
        <w:rPr>
          <w:lang w:eastAsia="en-US"/>
        </w:rPr>
        <w:t>Suppose you wanted to run AV07 into the second rotation assuming a shoots selection operation at age 2 leaving 2.1 shoots per stool and final harvest at age 13. What changes would you have to make to the simulation inputs previously used to guarantee you would be able to reproduce the management</w:t>
      </w:r>
      <w:r w:rsidR="00CC7A18">
        <w:rPr>
          <w:lang w:eastAsia="en-US"/>
        </w:rPr>
        <w:t>?</w:t>
      </w:r>
    </w:p>
    <w:p w:rsidR="00DB7B3C" w:rsidRDefault="00DB7B3C" w:rsidP="00DB7B3C">
      <w:pPr>
        <w:pStyle w:val="ListParagraph"/>
        <w:ind w:left="360"/>
        <w:rPr>
          <w:lang w:eastAsia="en-US"/>
        </w:rPr>
      </w:pPr>
    </w:p>
    <w:p w:rsidR="00871944" w:rsidRDefault="00871944" w:rsidP="00871944">
      <w:pPr>
        <w:pStyle w:val="Heading2"/>
      </w:pPr>
      <w:bookmarkStart w:id="3" w:name="_Toc120798399"/>
      <w:r w:rsidRPr="00680A0B">
        <w:t xml:space="preserve">Compare the simulations </w:t>
      </w:r>
      <w:r>
        <w:t>obtained with</w:t>
      </w:r>
      <w:r w:rsidRPr="00680A0B">
        <w:t xml:space="preserve"> the </w:t>
      </w:r>
      <w:r>
        <w:t>GLOBULUS</w:t>
      </w:r>
      <w:r w:rsidRPr="00680A0B">
        <w:t xml:space="preserve"> model with real data from </w:t>
      </w:r>
      <w:r>
        <w:t xml:space="preserve">Alto do </w:t>
      </w:r>
      <w:proofErr w:type="spellStart"/>
      <w:r>
        <w:t>Vilão</w:t>
      </w:r>
      <w:proofErr w:type="spellEnd"/>
      <w:r w:rsidRPr="00680A0B">
        <w:t xml:space="preserve"> </w:t>
      </w:r>
      <w:r>
        <w:t>spacing trial (Block 2)</w:t>
      </w:r>
      <w:bookmarkEnd w:id="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7"/>
        <w:gridCol w:w="4698"/>
      </w:tblGrid>
      <w:tr w:rsidR="00871944" w:rsidTr="00871944">
        <w:tc>
          <w:tcPr>
            <w:tcW w:w="4697" w:type="dxa"/>
          </w:tcPr>
          <w:p w:rsidR="00871944" w:rsidRDefault="00871944" w:rsidP="00871944">
            <w:pPr>
              <w:rPr>
                <w:lang w:eastAsia="en-US"/>
              </w:rPr>
            </w:pPr>
            <w:r>
              <w:rPr>
                <w:noProof/>
                <w:lang w:eastAsia="en-US"/>
              </w:rPr>
              <w:drawing>
                <wp:inline distT="0" distB="0" distL="0" distR="0" wp14:anchorId="585305CC" wp14:editId="04125574">
                  <wp:extent cx="2845941" cy="221007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17462" t="8719" r="20062" b="5022"/>
                          <a:stretch/>
                        </pic:blipFill>
                        <pic:spPr bwMode="auto">
                          <a:xfrm>
                            <a:off x="0" y="0"/>
                            <a:ext cx="2852565" cy="2215219"/>
                          </a:xfrm>
                          <a:prstGeom prst="rect">
                            <a:avLst/>
                          </a:prstGeom>
                          <a:ln>
                            <a:noFill/>
                          </a:ln>
                          <a:extLst>
                            <a:ext uri="{53640926-AAD7-44D8-BBD7-CCE9431645EC}">
                              <a14:shadowObscured xmlns:a14="http://schemas.microsoft.com/office/drawing/2010/main"/>
                            </a:ext>
                          </a:extLst>
                        </pic:spPr>
                      </pic:pic>
                    </a:graphicData>
                  </a:graphic>
                </wp:inline>
              </w:drawing>
            </w:r>
          </w:p>
        </w:tc>
        <w:tc>
          <w:tcPr>
            <w:tcW w:w="4698" w:type="dxa"/>
          </w:tcPr>
          <w:p w:rsidR="00871944" w:rsidRDefault="00871944" w:rsidP="00871944">
            <w:pPr>
              <w:rPr>
                <w:lang w:eastAsia="en-US"/>
              </w:rPr>
            </w:pPr>
            <w:r w:rsidRPr="00935D40">
              <w:rPr>
                <w:lang w:eastAsia="en-US"/>
              </w:rPr>
              <w:t xml:space="preserve">The files for this project can be found in the folder </w:t>
            </w:r>
            <w:proofErr w:type="spellStart"/>
            <w:r>
              <w:rPr>
                <w:lang w:eastAsia="en-US"/>
              </w:rPr>
              <w:t>AltoVilao</w:t>
            </w:r>
            <w:proofErr w:type="spellEnd"/>
            <w:r>
              <w:rPr>
                <w:lang w:eastAsia="en-US"/>
              </w:rPr>
              <w:t xml:space="preserve"> and refer to a spacing trial described in the </w:t>
            </w:r>
            <w:proofErr w:type="spellStart"/>
            <w:r>
              <w:rPr>
                <w:lang w:eastAsia="en-US"/>
              </w:rPr>
              <w:t>powerpoint</w:t>
            </w:r>
            <w:proofErr w:type="spellEnd"/>
            <w:r>
              <w:rPr>
                <w:lang w:eastAsia="en-US"/>
              </w:rPr>
              <w:t xml:space="preserve"> available in the same folder (</w:t>
            </w:r>
            <w:r w:rsidRPr="002004EF">
              <w:rPr>
                <w:i/>
                <w:color w:val="0070C0"/>
                <w:lang w:eastAsia="en-US"/>
              </w:rPr>
              <w:t>altoVilao.ppt</w:t>
            </w:r>
            <w:r>
              <w:rPr>
                <w:lang w:eastAsia="en-US"/>
              </w:rPr>
              <w:t xml:space="preserve">). The EXCEL file </w:t>
            </w:r>
            <w:r w:rsidRPr="002004EF">
              <w:rPr>
                <w:i/>
                <w:color w:val="0070C0"/>
                <w:lang w:eastAsia="en-US"/>
              </w:rPr>
              <w:t>AltoVilao_RealData.xlsx</w:t>
            </w:r>
            <w:r>
              <w:rPr>
                <w:lang w:eastAsia="en-US"/>
              </w:rPr>
              <w:t xml:space="preserve"> contains the stand variables computed from the data from measurements in this trial. The trial was established in </w:t>
            </w:r>
            <w:proofErr w:type="spellStart"/>
            <w:r>
              <w:rPr>
                <w:lang w:eastAsia="en-US"/>
              </w:rPr>
              <w:t>Óbidos</w:t>
            </w:r>
            <w:proofErr w:type="spellEnd"/>
            <w:r>
              <w:rPr>
                <w:lang w:eastAsia="en-US"/>
              </w:rPr>
              <w:t xml:space="preserve"> in 1981 in a 6 years old stand. </w:t>
            </w:r>
          </w:p>
        </w:tc>
      </w:tr>
    </w:tbl>
    <w:p w:rsidR="00871944" w:rsidRDefault="00871944" w:rsidP="00871944">
      <w:pPr>
        <w:pStyle w:val="Heading3"/>
      </w:pPr>
      <w:r>
        <w:t>Describe the model answering the following questions:</w:t>
      </w:r>
    </w:p>
    <w:p w:rsidR="00871944" w:rsidRDefault="00871944" w:rsidP="00871944">
      <w:pPr>
        <w:pStyle w:val="ListParagraph"/>
        <w:numPr>
          <w:ilvl w:val="0"/>
          <w:numId w:val="19"/>
        </w:numPr>
        <w:rPr>
          <w:lang w:eastAsia="en-US"/>
        </w:rPr>
      </w:pPr>
      <w:r>
        <w:rPr>
          <w:lang w:eastAsia="en-US"/>
        </w:rPr>
        <w:t>Is the model empirical or process based? Justify.</w:t>
      </w:r>
    </w:p>
    <w:p w:rsidR="00871944" w:rsidRDefault="00871944" w:rsidP="00871944">
      <w:pPr>
        <w:pStyle w:val="ListParagraph"/>
        <w:numPr>
          <w:ilvl w:val="0"/>
          <w:numId w:val="19"/>
        </w:numPr>
        <w:rPr>
          <w:lang w:eastAsia="en-US"/>
        </w:rPr>
      </w:pPr>
      <w:r>
        <w:rPr>
          <w:lang w:eastAsia="en-US"/>
        </w:rPr>
        <w:t>Classify the model according to the primary unit of simulation (stand model, stand model with simulation of diameter distributions, individual tree model).</w:t>
      </w:r>
      <w:r w:rsidRPr="005370CA">
        <w:rPr>
          <w:lang w:eastAsia="en-US"/>
        </w:rPr>
        <w:t xml:space="preserve"> </w:t>
      </w:r>
      <w:r>
        <w:rPr>
          <w:lang w:eastAsia="en-US"/>
        </w:rPr>
        <w:t>Justify.</w:t>
      </w:r>
    </w:p>
    <w:p w:rsidR="00871944" w:rsidRDefault="00871944" w:rsidP="00871944">
      <w:pPr>
        <w:pStyle w:val="ListParagraph"/>
        <w:numPr>
          <w:ilvl w:val="0"/>
          <w:numId w:val="19"/>
        </w:numPr>
        <w:rPr>
          <w:lang w:eastAsia="en-US"/>
        </w:rPr>
      </w:pPr>
      <w:r>
        <w:rPr>
          <w:lang w:eastAsia="en-US"/>
        </w:rPr>
        <w:lastRenderedPageBreak/>
        <w:t>Identify the state variables considered by the model and classify them as principal and derived variables</w:t>
      </w:r>
    </w:p>
    <w:p w:rsidR="00871944" w:rsidRDefault="00871944" w:rsidP="00871944">
      <w:pPr>
        <w:pStyle w:val="ListParagraph"/>
        <w:numPr>
          <w:ilvl w:val="0"/>
          <w:numId w:val="19"/>
        </w:numPr>
        <w:rPr>
          <w:lang w:eastAsia="en-US"/>
        </w:rPr>
      </w:pPr>
      <w:r>
        <w:rPr>
          <w:lang w:eastAsia="en-US"/>
        </w:rPr>
        <w:t xml:space="preserve">Find the equation/modules used to simulate growth of each one of the principal variables and analyze which variables (tree/stand variables, environmental variables, </w:t>
      </w:r>
      <w:proofErr w:type="spellStart"/>
      <w:r>
        <w:rPr>
          <w:lang w:eastAsia="en-US"/>
        </w:rPr>
        <w:t>etc</w:t>
      </w:r>
      <w:proofErr w:type="spellEnd"/>
      <w:r>
        <w:rPr>
          <w:lang w:eastAsia="en-US"/>
        </w:rPr>
        <w:t>) that are used in the equation/module, describing the role of each one in the growth prediction</w:t>
      </w:r>
    </w:p>
    <w:p w:rsidR="00871944" w:rsidRDefault="00871944" w:rsidP="00871944">
      <w:pPr>
        <w:pStyle w:val="ListParagraph"/>
        <w:numPr>
          <w:ilvl w:val="0"/>
          <w:numId w:val="19"/>
        </w:numPr>
        <w:rPr>
          <w:lang w:eastAsia="en-US"/>
        </w:rPr>
      </w:pPr>
      <w:r>
        <w:rPr>
          <w:lang w:eastAsia="en-US"/>
        </w:rPr>
        <w:t>Can you find information about the thinning algorithms used by the model?</w:t>
      </w:r>
    </w:p>
    <w:p w:rsidR="00871944" w:rsidRDefault="00871944" w:rsidP="00871944">
      <w:pPr>
        <w:pStyle w:val="ListParagraph"/>
        <w:numPr>
          <w:ilvl w:val="0"/>
          <w:numId w:val="19"/>
        </w:numPr>
        <w:rPr>
          <w:lang w:eastAsia="en-US"/>
        </w:rPr>
      </w:pPr>
      <w:r>
        <w:rPr>
          <w:lang w:eastAsia="en-US"/>
        </w:rPr>
        <w:t>Are you able to describe the regeneration module (if it exists)?</w:t>
      </w:r>
    </w:p>
    <w:p w:rsidR="00871944" w:rsidRDefault="00871944" w:rsidP="00871944">
      <w:pPr>
        <w:pStyle w:val="Heading3"/>
      </w:pPr>
      <w:r>
        <w:t>Use the data from the 5 plots in block I to evaluate the GLOBULUS model. Repeat the following steps for each plot (you can run it in a single run):</w:t>
      </w:r>
    </w:p>
    <w:p w:rsidR="00871944" w:rsidRDefault="00871944" w:rsidP="00871944">
      <w:pPr>
        <w:pStyle w:val="ListParagraph"/>
        <w:numPr>
          <w:ilvl w:val="0"/>
          <w:numId w:val="14"/>
        </w:numPr>
        <w:rPr>
          <w:lang w:eastAsia="en-US"/>
        </w:rPr>
      </w:pPr>
      <w:r>
        <w:rPr>
          <w:lang w:eastAsia="en-US"/>
        </w:rPr>
        <w:t>Initialize the GLOBULUS with the data from the 1981 measurement</w:t>
      </w:r>
    </w:p>
    <w:p w:rsidR="00871944" w:rsidRDefault="00871944" w:rsidP="00871944">
      <w:pPr>
        <w:pStyle w:val="ListParagraph"/>
        <w:numPr>
          <w:ilvl w:val="0"/>
          <w:numId w:val="14"/>
        </w:numPr>
        <w:rPr>
          <w:lang w:eastAsia="en-US"/>
        </w:rPr>
      </w:pPr>
      <w:r>
        <w:rPr>
          <w:lang w:eastAsia="en-US"/>
        </w:rPr>
        <w:t>Prepare the FMA and the prescriptions to be used</w:t>
      </w:r>
    </w:p>
    <w:p w:rsidR="00871944" w:rsidRDefault="00871944" w:rsidP="00871944">
      <w:pPr>
        <w:pStyle w:val="ListParagraph"/>
        <w:numPr>
          <w:ilvl w:val="0"/>
          <w:numId w:val="14"/>
        </w:numPr>
        <w:rPr>
          <w:lang w:eastAsia="en-US"/>
        </w:rPr>
      </w:pPr>
      <w:r>
        <w:rPr>
          <w:lang w:eastAsia="en-US"/>
        </w:rPr>
        <w:t>Run the simulation until the age of the last remeasurement</w:t>
      </w:r>
    </w:p>
    <w:p w:rsidR="00871944" w:rsidRDefault="00871944" w:rsidP="00871944">
      <w:pPr>
        <w:pStyle w:val="ListParagraph"/>
        <w:numPr>
          <w:ilvl w:val="0"/>
          <w:numId w:val="14"/>
        </w:numPr>
        <w:rPr>
          <w:lang w:eastAsia="en-US"/>
        </w:rPr>
      </w:pPr>
      <w:r>
        <w:rPr>
          <w:lang w:eastAsia="en-US"/>
        </w:rPr>
        <w:t>Plot the observed and simulated data for the most important stand variables and for the diameter distributions</w:t>
      </w:r>
    </w:p>
    <w:p w:rsidR="00871944" w:rsidRDefault="00871944" w:rsidP="00871944">
      <w:pPr>
        <w:pStyle w:val="ListParagraph"/>
        <w:numPr>
          <w:ilvl w:val="0"/>
          <w:numId w:val="14"/>
        </w:numPr>
        <w:rPr>
          <w:lang w:eastAsia="en-US"/>
        </w:rPr>
      </w:pPr>
      <w:r>
        <w:rPr>
          <w:lang w:eastAsia="en-US"/>
        </w:rPr>
        <w:t>Discuss the results</w:t>
      </w:r>
    </w:p>
    <w:p w:rsidR="00871944" w:rsidRPr="00760E22" w:rsidRDefault="00871944" w:rsidP="00871944">
      <w:pPr>
        <w:pStyle w:val="ListParagraph"/>
        <w:numPr>
          <w:ilvl w:val="0"/>
          <w:numId w:val="14"/>
        </w:numPr>
        <w:rPr>
          <w:lang w:eastAsia="en-US"/>
        </w:rPr>
      </w:pPr>
      <w:r>
        <w:rPr>
          <w:lang w:eastAsia="en-US"/>
        </w:rPr>
        <w:t>Suppose you wanted to run AV08 into the second rotation assuming a shoots selection operation at age 2 leaving 1.9 shoots per stool and final harvest at age 17. What changes would you have to make to the simulation inputs previously used to guarantee you would be able to reproduce the management?</w:t>
      </w:r>
    </w:p>
    <w:p w:rsidR="00871944" w:rsidRDefault="00871944" w:rsidP="00871944">
      <w:pPr>
        <w:pStyle w:val="ListParagraph"/>
        <w:ind w:left="0"/>
        <w:rPr>
          <w:lang w:eastAsia="en-US"/>
        </w:rPr>
      </w:pPr>
    </w:p>
    <w:p w:rsidR="00CD04CC" w:rsidRDefault="00CD04CC" w:rsidP="00CD04CC">
      <w:pPr>
        <w:pStyle w:val="Heading2"/>
      </w:pPr>
      <w:bookmarkStart w:id="4" w:name="_Toc120798400"/>
      <w:r>
        <w:t xml:space="preserve">Use the GLOBULUS model in </w:t>
      </w:r>
      <w:proofErr w:type="spellStart"/>
      <w:r>
        <w:t>StandsSIM</w:t>
      </w:r>
      <w:proofErr w:type="spellEnd"/>
      <w:r>
        <w:t xml:space="preserve"> to estimate the loss in volume cause by a </w:t>
      </w:r>
      <w:r w:rsidRPr="00CD04CC">
        <w:t xml:space="preserve">forest owner </w:t>
      </w:r>
      <w:r>
        <w:t>that disrespected a lease contract signed with a pulp and paper company.</w:t>
      </w:r>
      <w:bookmarkEnd w:id="4"/>
    </w:p>
    <w:p w:rsidR="00CD04CC" w:rsidRDefault="00CD04CC" w:rsidP="00CD04CC">
      <w:r>
        <w:t xml:space="preserve">The owner </w:t>
      </w:r>
      <w:r w:rsidRPr="00CD04CC">
        <w:t>lease</w:t>
      </w:r>
      <w:r>
        <w:t>d</w:t>
      </w:r>
      <w:r w:rsidRPr="00CD04CC">
        <w:t xml:space="preserve"> 62 ha covered with shrubs to</w:t>
      </w:r>
      <w:r>
        <w:t xml:space="preserve"> a pulp and paper company (PPC)</w:t>
      </w:r>
      <w:r w:rsidRPr="00CD04CC">
        <w:t xml:space="preserve"> for a period of 23 years</w:t>
      </w:r>
      <w:r>
        <w:t xml:space="preserve"> granting the late with</w:t>
      </w:r>
      <w:r w:rsidRPr="00CD04CC">
        <w:t xml:space="preserve"> the right</w:t>
      </w:r>
      <w:r>
        <w:t xml:space="preserve"> to plant and manage the area </w:t>
      </w:r>
      <w:r w:rsidRPr="00CD04CC">
        <w:t>defin</w:t>
      </w:r>
      <w:r>
        <w:t>ing</w:t>
      </w:r>
      <w:r w:rsidRPr="00CD04CC">
        <w:t xml:space="preserve"> the management </w:t>
      </w:r>
      <w:r>
        <w:t xml:space="preserve">operations </w:t>
      </w:r>
      <w:r w:rsidRPr="00CD04CC">
        <w:t>and wood extraction terms as well as sett</w:t>
      </w:r>
      <w:r>
        <w:t xml:space="preserve">ing the price paid for the wood. According to the contract </w:t>
      </w:r>
      <w:r w:rsidRPr="00CD04CC">
        <w:t>the owner would receive 45% of the income resulting from</w:t>
      </w:r>
      <w:r>
        <w:t xml:space="preserve"> final harvest</w:t>
      </w:r>
      <w:r w:rsidRPr="00CD04CC">
        <w:t>. Unfortunately, the forest owner</w:t>
      </w:r>
      <w:r>
        <w:t xml:space="preserve"> disrespected the contract and will </w:t>
      </w:r>
      <w:r w:rsidRPr="00CD04CC">
        <w:t>b</w:t>
      </w:r>
      <w:r>
        <w:t>e</w:t>
      </w:r>
      <w:r w:rsidRPr="00CD04CC">
        <w:t xml:space="preserve"> taken to trial.</w:t>
      </w: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08"/>
        <w:gridCol w:w="4497"/>
      </w:tblGrid>
      <w:tr w:rsidR="00CD04CC" w:rsidTr="00FC064F">
        <w:tc>
          <w:tcPr>
            <w:tcW w:w="4697" w:type="dxa"/>
          </w:tcPr>
          <w:p w:rsidR="00CD04CC" w:rsidRPr="00FC064F" w:rsidRDefault="00FC064F" w:rsidP="00CD04CC">
            <w:pPr>
              <w:rPr>
                <w:noProof/>
                <w:sz w:val="18"/>
                <w:szCs w:val="18"/>
                <w:lang w:eastAsia="en-US"/>
              </w:rPr>
            </w:pPr>
            <w:r w:rsidRPr="00FC064F">
              <w:rPr>
                <w:noProof/>
                <w:sz w:val="18"/>
                <w:szCs w:val="18"/>
                <w:lang w:eastAsia="en-US"/>
              </w:rPr>
              <w:t>Activities planned by the pulp and paper company</w:t>
            </w:r>
            <w:r>
              <w:rPr>
                <w:noProof/>
                <w:sz w:val="18"/>
                <w:szCs w:val="18"/>
                <w:lang w:eastAsia="en-US"/>
              </w:rPr>
              <w:t>:</w:t>
            </w:r>
          </w:p>
          <w:p w:rsidR="00FC064F" w:rsidRDefault="00FC064F" w:rsidP="00CD04CC">
            <w:r>
              <w:rPr>
                <w:noProof/>
                <w:lang w:eastAsia="en-US"/>
              </w:rPr>
              <w:lastRenderedPageBreak/>
              <w:drawing>
                <wp:inline distT="0" distB="0" distL="0" distR="0" wp14:anchorId="105F4B36" wp14:editId="32D51363">
                  <wp:extent cx="2979505" cy="1618982"/>
                  <wp:effectExtent l="0" t="0" r="0" b="635"/>
                  <wp:docPr id="1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noChangeArrowheads="1"/>
                          </pic:cNvPicPr>
                        </pic:nvPicPr>
                        <pic:blipFill rotWithShape="1">
                          <a:blip r:embed="rId9">
                            <a:extLst>
                              <a:ext uri="{28A0092B-C50C-407E-A947-70E740481C1C}">
                                <a14:useLocalDpi xmlns:a14="http://schemas.microsoft.com/office/drawing/2010/main" val="0"/>
                              </a:ext>
                            </a:extLst>
                          </a:blip>
                          <a:srcRect t="5576"/>
                          <a:stretch/>
                        </pic:blipFill>
                        <pic:spPr bwMode="auto">
                          <a:xfrm>
                            <a:off x="0" y="0"/>
                            <a:ext cx="2994958" cy="162737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98" w:type="dxa"/>
          </w:tcPr>
          <w:p w:rsidR="00CD04CC" w:rsidRPr="00FC064F" w:rsidRDefault="00FC064F" w:rsidP="00FC064F">
            <w:pPr>
              <w:spacing w:before="0" w:line="240" w:lineRule="auto"/>
              <w:rPr>
                <w:sz w:val="18"/>
                <w:szCs w:val="18"/>
              </w:rPr>
            </w:pPr>
            <w:r w:rsidRPr="00FC064F">
              <w:rPr>
                <w:sz w:val="18"/>
                <w:szCs w:val="18"/>
              </w:rPr>
              <w:lastRenderedPageBreak/>
              <w:t xml:space="preserve">Location: municipality of </w:t>
            </w:r>
            <w:proofErr w:type="spellStart"/>
            <w:r w:rsidRPr="00FC064F">
              <w:rPr>
                <w:sz w:val="18"/>
                <w:szCs w:val="18"/>
              </w:rPr>
              <w:t>Grândola</w:t>
            </w:r>
            <w:proofErr w:type="spellEnd"/>
            <w:r w:rsidRPr="00FC064F">
              <w:rPr>
                <w:sz w:val="18"/>
                <w:szCs w:val="18"/>
              </w:rPr>
              <w:t xml:space="preserve">; altitude 53 m </w:t>
            </w:r>
            <w:proofErr w:type="spellStart"/>
            <w:r w:rsidRPr="00FC064F">
              <w:rPr>
                <w:sz w:val="18"/>
                <w:szCs w:val="18"/>
              </w:rPr>
              <w:t>a.s.l</w:t>
            </w:r>
            <w:proofErr w:type="spellEnd"/>
            <w:r w:rsidRPr="00FC064F">
              <w:rPr>
                <w:sz w:val="18"/>
                <w:szCs w:val="18"/>
              </w:rPr>
              <w:t>.</w:t>
            </w:r>
          </w:p>
          <w:p w:rsidR="00FC064F" w:rsidRDefault="00FC064F" w:rsidP="00FC064F">
            <w:pPr>
              <w:spacing w:before="0" w:line="240" w:lineRule="auto"/>
              <w:rPr>
                <w:sz w:val="18"/>
                <w:szCs w:val="18"/>
              </w:rPr>
            </w:pPr>
            <w:r w:rsidRPr="00FC064F">
              <w:rPr>
                <w:sz w:val="18"/>
                <w:szCs w:val="18"/>
              </w:rPr>
              <w:t>Area: 62 ha</w:t>
            </w:r>
          </w:p>
          <w:p w:rsidR="00FC064F" w:rsidRPr="00FC064F" w:rsidRDefault="00FC064F" w:rsidP="00FC064F">
            <w:pPr>
              <w:spacing w:before="0" w:line="240" w:lineRule="auto"/>
              <w:rPr>
                <w:sz w:val="12"/>
                <w:szCs w:val="12"/>
              </w:rPr>
            </w:pPr>
          </w:p>
          <w:p w:rsidR="00FC064F" w:rsidRPr="00FC064F" w:rsidRDefault="00FC064F" w:rsidP="00FC064F">
            <w:pPr>
              <w:spacing w:before="0" w:line="240" w:lineRule="auto"/>
              <w:rPr>
                <w:sz w:val="18"/>
                <w:szCs w:val="18"/>
                <w:u w:val="single"/>
              </w:rPr>
            </w:pPr>
            <w:r w:rsidRPr="00FC064F">
              <w:rPr>
                <w:sz w:val="18"/>
                <w:szCs w:val="18"/>
                <w:u w:val="single"/>
              </w:rPr>
              <w:t>According to the contract:</w:t>
            </w:r>
            <w:r w:rsidRPr="00FC064F">
              <w:rPr>
                <w:sz w:val="18"/>
                <w:szCs w:val="18"/>
                <w:u w:val="single"/>
              </w:rPr>
              <w:tab/>
            </w:r>
            <w:r w:rsidRPr="00FC064F">
              <w:rPr>
                <w:sz w:val="18"/>
                <w:szCs w:val="18"/>
                <w:u w:val="single"/>
              </w:rPr>
              <w:tab/>
            </w:r>
            <w:r w:rsidRPr="00FC064F">
              <w:rPr>
                <w:sz w:val="18"/>
                <w:szCs w:val="18"/>
                <w:u w:val="single"/>
              </w:rPr>
              <w:tab/>
            </w:r>
            <w:r w:rsidRPr="00FC064F">
              <w:rPr>
                <w:sz w:val="18"/>
                <w:szCs w:val="18"/>
                <w:u w:val="single"/>
              </w:rPr>
              <w:tab/>
            </w:r>
          </w:p>
          <w:p w:rsidR="00FC064F" w:rsidRDefault="00FC064F" w:rsidP="00FC064F">
            <w:pPr>
              <w:spacing w:before="0" w:line="240" w:lineRule="auto"/>
              <w:rPr>
                <w:sz w:val="18"/>
                <w:szCs w:val="18"/>
              </w:rPr>
            </w:pPr>
            <w:r>
              <w:rPr>
                <w:sz w:val="18"/>
                <w:szCs w:val="18"/>
              </w:rPr>
              <w:t xml:space="preserve">1995: plantation </w:t>
            </w:r>
            <w:r>
              <w:rPr>
                <w:sz w:val="18"/>
                <w:szCs w:val="18"/>
              </w:rPr>
              <w:tab/>
            </w:r>
            <w:r>
              <w:rPr>
                <w:sz w:val="18"/>
                <w:szCs w:val="18"/>
              </w:rPr>
              <w:tab/>
            </w:r>
          </w:p>
          <w:p w:rsidR="00FC064F" w:rsidRDefault="00FC064F" w:rsidP="00FC064F">
            <w:pPr>
              <w:spacing w:before="0" w:line="240" w:lineRule="auto"/>
              <w:rPr>
                <w:sz w:val="18"/>
                <w:szCs w:val="18"/>
              </w:rPr>
            </w:pPr>
            <w:r>
              <w:rPr>
                <w:sz w:val="18"/>
                <w:szCs w:val="18"/>
              </w:rPr>
              <w:lastRenderedPageBreak/>
              <w:t xml:space="preserve">2005: </w:t>
            </w:r>
            <w:r w:rsidRPr="00FC064F">
              <w:rPr>
                <w:sz w:val="18"/>
                <w:szCs w:val="18"/>
              </w:rPr>
              <w:t xml:space="preserve">final cut at </w:t>
            </w:r>
            <w:r>
              <w:rPr>
                <w:sz w:val="18"/>
                <w:szCs w:val="18"/>
              </w:rPr>
              <w:t>age 10 and transition to coppice</w:t>
            </w:r>
            <w:r>
              <w:rPr>
                <w:sz w:val="18"/>
                <w:szCs w:val="18"/>
              </w:rPr>
              <w:tab/>
            </w:r>
          </w:p>
          <w:p w:rsidR="00FC064F" w:rsidRDefault="00FC064F" w:rsidP="00FC064F">
            <w:pPr>
              <w:spacing w:before="0" w:line="240" w:lineRule="auto"/>
              <w:rPr>
                <w:sz w:val="18"/>
                <w:szCs w:val="18"/>
              </w:rPr>
            </w:pPr>
            <w:r w:rsidRPr="00FC064F">
              <w:rPr>
                <w:sz w:val="18"/>
                <w:szCs w:val="18"/>
              </w:rPr>
              <w:t>2018</w:t>
            </w:r>
            <w:r>
              <w:rPr>
                <w:sz w:val="18"/>
                <w:szCs w:val="18"/>
              </w:rPr>
              <w:t xml:space="preserve">: </w:t>
            </w:r>
            <w:r w:rsidRPr="00FC064F">
              <w:rPr>
                <w:sz w:val="18"/>
                <w:szCs w:val="18"/>
              </w:rPr>
              <w:t>coppice fi</w:t>
            </w:r>
            <w:r>
              <w:rPr>
                <w:sz w:val="18"/>
                <w:szCs w:val="18"/>
              </w:rPr>
              <w:t>nal cut at age 12</w:t>
            </w:r>
            <w:r>
              <w:rPr>
                <w:sz w:val="18"/>
                <w:szCs w:val="18"/>
              </w:rPr>
              <w:tab/>
            </w:r>
            <w:r>
              <w:rPr>
                <w:sz w:val="18"/>
                <w:szCs w:val="18"/>
              </w:rPr>
              <w:tab/>
            </w:r>
          </w:p>
          <w:p w:rsidR="00FC064F" w:rsidRPr="00FC064F" w:rsidRDefault="00FC064F" w:rsidP="00FC064F">
            <w:pPr>
              <w:spacing w:before="0" w:line="240" w:lineRule="auto"/>
              <w:rPr>
                <w:sz w:val="18"/>
                <w:szCs w:val="18"/>
              </w:rPr>
            </w:pPr>
            <w:r w:rsidRPr="00FC064F">
              <w:rPr>
                <w:sz w:val="18"/>
                <w:szCs w:val="18"/>
              </w:rPr>
              <w:t>2019</w:t>
            </w:r>
            <w:r>
              <w:rPr>
                <w:sz w:val="18"/>
                <w:szCs w:val="18"/>
              </w:rPr>
              <w:t xml:space="preserve">: </w:t>
            </w:r>
            <w:r w:rsidRPr="00FC064F">
              <w:rPr>
                <w:sz w:val="18"/>
                <w:szCs w:val="18"/>
              </w:rPr>
              <w:t>end of contract</w:t>
            </w:r>
            <w:r w:rsidRPr="00FC064F">
              <w:rPr>
                <w:sz w:val="18"/>
                <w:szCs w:val="18"/>
              </w:rPr>
              <w:tab/>
            </w:r>
            <w:r w:rsidRPr="00FC064F">
              <w:rPr>
                <w:sz w:val="18"/>
                <w:szCs w:val="18"/>
              </w:rPr>
              <w:tab/>
            </w:r>
            <w:r w:rsidRPr="00FC064F">
              <w:rPr>
                <w:sz w:val="18"/>
                <w:szCs w:val="18"/>
              </w:rPr>
              <w:tab/>
            </w:r>
            <w:r w:rsidRPr="00FC064F">
              <w:rPr>
                <w:sz w:val="18"/>
                <w:szCs w:val="18"/>
              </w:rPr>
              <w:tab/>
            </w:r>
            <w:r w:rsidRPr="00FC064F">
              <w:rPr>
                <w:sz w:val="18"/>
                <w:szCs w:val="18"/>
              </w:rPr>
              <w:tab/>
            </w:r>
            <w:r w:rsidRPr="00FC064F">
              <w:rPr>
                <w:sz w:val="18"/>
                <w:szCs w:val="18"/>
              </w:rPr>
              <w:tab/>
            </w:r>
            <w:r w:rsidRPr="00FC064F">
              <w:rPr>
                <w:sz w:val="18"/>
                <w:szCs w:val="18"/>
              </w:rPr>
              <w:tab/>
            </w:r>
            <w:r w:rsidRPr="00FC064F">
              <w:rPr>
                <w:sz w:val="18"/>
                <w:szCs w:val="18"/>
              </w:rPr>
              <w:tab/>
            </w:r>
            <w:r w:rsidRPr="00FC064F">
              <w:rPr>
                <w:sz w:val="18"/>
                <w:szCs w:val="18"/>
              </w:rPr>
              <w:tab/>
            </w:r>
            <w:r w:rsidRPr="00FC064F">
              <w:rPr>
                <w:sz w:val="18"/>
                <w:szCs w:val="18"/>
              </w:rPr>
              <w:tab/>
            </w:r>
          </w:p>
          <w:p w:rsidR="00FC064F" w:rsidRDefault="00FC064F" w:rsidP="00FC064F">
            <w:pPr>
              <w:spacing w:before="0" w:line="240" w:lineRule="auto"/>
              <w:rPr>
                <w:sz w:val="18"/>
                <w:szCs w:val="18"/>
              </w:rPr>
            </w:pPr>
            <w:r>
              <w:rPr>
                <w:sz w:val="18"/>
                <w:szCs w:val="18"/>
              </w:rPr>
              <w:t xml:space="preserve">The </w:t>
            </w:r>
            <w:r w:rsidRPr="00FC064F">
              <w:rPr>
                <w:sz w:val="18"/>
                <w:szCs w:val="18"/>
              </w:rPr>
              <w:t>owner would receive 45% of standing volume paid at 18.5€/m</w:t>
            </w:r>
            <w:r w:rsidRPr="00FC064F">
              <w:rPr>
                <w:sz w:val="18"/>
                <w:szCs w:val="18"/>
                <w:vertAlign w:val="superscript"/>
              </w:rPr>
              <w:t>3</w:t>
            </w:r>
            <w:r w:rsidRPr="00FC064F">
              <w:rPr>
                <w:sz w:val="18"/>
                <w:szCs w:val="18"/>
              </w:rPr>
              <w:t xml:space="preserve"> (</w:t>
            </w:r>
            <w:proofErr w:type="gramStart"/>
            <w:r w:rsidRPr="00FC064F">
              <w:rPr>
                <w:sz w:val="18"/>
                <w:szCs w:val="18"/>
              </w:rPr>
              <w:t>consider  top</w:t>
            </w:r>
            <w:proofErr w:type="gramEnd"/>
            <w:r w:rsidRPr="00FC064F">
              <w:rPr>
                <w:sz w:val="18"/>
                <w:szCs w:val="18"/>
              </w:rPr>
              <w:t xml:space="preserve"> diameter of 5 cm)</w:t>
            </w:r>
          </w:p>
          <w:p w:rsidR="00FC064F" w:rsidRPr="00FC064F" w:rsidRDefault="00FC064F" w:rsidP="00FC064F">
            <w:pPr>
              <w:spacing w:before="0" w:line="240" w:lineRule="auto"/>
              <w:rPr>
                <w:sz w:val="18"/>
                <w:szCs w:val="18"/>
              </w:rPr>
            </w:pPr>
            <w:r w:rsidRPr="00FC064F">
              <w:rPr>
                <w:sz w:val="18"/>
                <w:szCs w:val="18"/>
              </w:rPr>
              <w:tab/>
            </w:r>
            <w:r w:rsidRPr="00FC064F">
              <w:rPr>
                <w:sz w:val="18"/>
                <w:szCs w:val="18"/>
              </w:rPr>
              <w:tab/>
            </w:r>
          </w:p>
          <w:p w:rsidR="00FC064F" w:rsidRDefault="00FC064F" w:rsidP="00FC064F">
            <w:pPr>
              <w:spacing w:before="0" w:line="240" w:lineRule="auto"/>
            </w:pPr>
            <w:r>
              <w:rPr>
                <w:sz w:val="18"/>
                <w:szCs w:val="18"/>
              </w:rPr>
              <w:t>I</w:t>
            </w:r>
            <w:r w:rsidRPr="00FC064F">
              <w:rPr>
                <w:sz w:val="18"/>
                <w:szCs w:val="18"/>
              </w:rPr>
              <w:t>n 2005 when the stand was harvested, a total yield of 5000 m</w:t>
            </w:r>
            <w:r w:rsidRPr="00FC064F">
              <w:rPr>
                <w:sz w:val="18"/>
                <w:szCs w:val="18"/>
                <w:vertAlign w:val="superscript"/>
              </w:rPr>
              <w:t>3</w:t>
            </w:r>
            <w:r w:rsidRPr="00FC064F">
              <w:rPr>
                <w:sz w:val="18"/>
                <w:szCs w:val="18"/>
              </w:rPr>
              <w:t xml:space="preserve"> was available (standing volume </w:t>
            </w:r>
            <w:proofErr w:type="spellStart"/>
            <w:r w:rsidRPr="00FC064F">
              <w:rPr>
                <w:sz w:val="18"/>
                <w:szCs w:val="18"/>
              </w:rPr>
              <w:t>overba</w:t>
            </w:r>
            <w:r>
              <w:rPr>
                <w:sz w:val="18"/>
                <w:szCs w:val="18"/>
              </w:rPr>
              <w:t>rk</w:t>
            </w:r>
            <w:proofErr w:type="spellEnd"/>
            <w:r>
              <w:rPr>
                <w:sz w:val="18"/>
                <w:szCs w:val="18"/>
              </w:rPr>
              <w:t xml:space="preserve"> bark without stump)</w:t>
            </w:r>
            <w:r>
              <w:tab/>
            </w:r>
            <w:r>
              <w:tab/>
            </w:r>
            <w:r>
              <w:tab/>
            </w:r>
            <w:r>
              <w:tab/>
            </w:r>
            <w:r>
              <w:tab/>
            </w:r>
            <w:r>
              <w:tab/>
            </w:r>
          </w:p>
        </w:tc>
      </w:tr>
    </w:tbl>
    <w:p w:rsidR="007F009C" w:rsidRDefault="00FC064F" w:rsidP="007F009C">
      <w:r w:rsidRPr="00FC064F">
        <w:lastRenderedPageBreak/>
        <w:t>In 2007, the owner</w:t>
      </w:r>
      <w:r w:rsidR="007F009C">
        <w:t xml:space="preserve"> became</w:t>
      </w:r>
      <w:r w:rsidRPr="00FC064F">
        <w:t xml:space="preserve"> unhappy with the pulp and paper company</w:t>
      </w:r>
      <w:r w:rsidR="007F009C">
        <w:t xml:space="preserve"> and</w:t>
      </w:r>
      <w:r w:rsidRPr="00FC064F">
        <w:t xml:space="preserve"> decided to harvest 32 ha of the stand</w:t>
      </w:r>
      <w:r w:rsidR="007F009C">
        <w:t>. I</w:t>
      </w:r>
      <w:r w:rsidRPr="00FC064F">
        <w:t xml:space="preserve">n 18 ha </w:t>
      </w:r>
      <w:r w:rsidR="007F009C">
        <w:t xml:space="preserve">out </w:t>
      </w:r>
      <w:r w:rsidRPr="00FC064F">
        <w:t>of the 32 ha</w:t>
      </w:r>
      <w:r w:rsidR="007F009C">
        <w:t xml:space="preserve">, he destroyed the </w:t>
      </w:r>
      <w:r w:rsidR="007F009C" w:rsidRPr="00FC064F">
        <w:t>stump</w:t>
      </w:r>
      <w:r w:rsidR="007F009C">
        <w:t>s</w:t>
      </w:r>
      <w:r w:rsidR="007F009C" w:rsidRPr="00FC064F">
        <w:t xml:space="preserve"> </w:t>
      </w:r>
      <w:r w:rsidR="007F009C">
        <w:t>leading to the following:</w:t>
      </w:r>
    </w:p>
    <w:p w:rsidR="007F009C" w:rsidRDefault="007F009C" w:rsidP="00135AFD">
      <w:pPr>
        <w:pStyle w:val="ListParagraph"/>
        <w:numPr>
          <w:ilvl w:val="0"/>
          <w:numId w:val="26"/>
        </w:numPr>
      </w:pPr>
      <w:r>
        <w:t>30 ha managed according to the contract</w:t>
      </w:r>
    </w:p>
    <w:p w:rsidR="007F009C" w:rsidRDefault="007F009C" w:rsidP="00135AFD">
      <w:pPr>
        <w:pStyle w:val="ListParagraph"/>
        <w:numPr>
          <w:ilvl w:val="0"/>
          <w:numId w:val="26"/>
        </w:numPr>
      </w:pPr>
      <w:r>
        <w:t>14 ha of coppice harvested at age 2 (no stump destruction)</w:t>
      </w:r>
    </w:p>
    <w:p w:rsidR="007F009C" w:rsidRDefault="007F009C" w:rsidP="00135AFD">
      <w:pPr>
        <w:pStyle w:val="ListParagraph"/>
        <w:numPr>
          <w:ilvl w:val="0"/>
          <w:numId w:val="26"/>
        </w:numPr>
      </w:pPr>
      <w:r>
        <w:t>18 ha of coppice harvested at age 2 with stumps destroyed (unforested area)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38"/>
        <w:gridCol w:w="2757"/>
      </w:tblGrid>
      <w:tr w:rsidR="00DB7B3C" w:rsidTr="00C17173">
        <w:tc>
          <w:tcPr>
            <w:tcW w:w="9395" w:type="dxa"/>
            <w:gridSpan w:val="2"/>
          </w:tcPr>
          <w:p w:rsidR="00DB7B3C" w:rsidRDefault="00DB7B3C" w:rsidP="00DB7B3C">
            <w:pPr>
              <w:pStyle w:val="ListParagraph"/>
              <w:ind w:left="27" w:hanging="27"/>
            </w:pPr>
            <w:r>
              <w:rPr>
                <w:noProof/>
                <w:lang w:eastAsia="en-US"/>
              </w:rPr>
              <w:drawing>
                <wp:inline distT="0" distB="0" distL="0" distR="0" wp14:anchorId="673B5A79" wp14:editId="6B0ACB04">
                  <wp:extent cx="5195869" cy="1271016"/>
                  <wp:effectExtent l="0" t="0" r="5080" b="5715"/>
                  <wp:docPr id="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15515" cy="1300284"/>
                          </a:xfrm>
                          <a:prstGeom prst="rect">
                            <a:avLst/>
                          </a:prstGeom>
                          <a:noFill/>
                          <a:extLst/>
                        </pic:spPr>
                      </pic:pic>
                    </a:graphicData>
                  </a:graphic>
                </wp:inline>
              </w:drawing>
            </w:r>
          </w:p>
        </w:tc>
      </w:tr>
      <w:tr w:rsidR="007F009C" w:rsidTr="00C17173">
        <w:tc>
          <w:tcPr>
            <w:tcW w:w="6638" w:type="dxa"/>
          </w:tcPr>
          <w:p w:rsidR="007F009C" w:rsidRDefault="007F009C" w:rsidP="007F009C">
            <w:pPr>
              <w:rPr>
                <w:noProof/>
                <w:lang w:eastAsia="en-US"/>
              </w:rPr>
            </w:pPr>
            <w:r>
              <w:rPr>
                <w:noProof/>
                <w:lang w:eastAsia="en-US"/>
              </w:rPr>
              <w:drawing>
                <wp:inline distT="0" distB="0" distL="0" distR="0" wp14:anchorId="66A5EF91" wp14:editId="05A8AA81">
                  <wp:extent cx="4020371" cy="2894554"/>
                  <wp:effectExtent l="0" t="0" r="0" b="1270"/>
                  <wp:docPr id="1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020371" cy="2894554"/>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2757" w:type="dxa"/>
          </w:tcPr>
          <w:p w:rsidR="00DB7B3C" w:rsidRDefault="00DB7B3C" w:rsidP="00DB7B3C">
            <w:pPr>
              <w:pStyle w:val="ListParagraph"/>
              <w:ind w:left="51"/>
              <w:rPr>
                <w:sz w:val="18"/>
                <w:szCs w:val="18"/>
              </w:rPr>
            </w:pPr>
          </w:p>
          <w:p w:rsidR="007F009C" w:rsidRPr="00DB7B3C" w:rsidRDefault="00DB7B3C" w:rsidP="00DB7B3C">
            <w:pPr>
              <w:pStyle w:val="ListParagraph"/>
              <w:ind w:left="51"/>
              <w:rPr>
                <w:sz w:val="18"/>
                <w:szCs w:val="18"/>
              </w:rPr>
            </w:pPr>
            <w:r w:rsidRPr="00DB7B3C">
              <w:rPr>
                <w:sz w:val="18"/>
                <w:szCs w:val="18"/>
              </w:rPr>
              <w:t xml:space="preserve">The pulp and paper company </w:t>
            </w:r>
            <w:proofErr w:type="gramStart"/>
            <w:r w:rsidRPr="00DB7B3C">
              <w:rPr>
                <w:sz w:val="18"/>
                <w:szCs w:val="18"/>
              </w:rPr>
              <w:t>claims</w:t>
            </w:r>
            <w:proofErr w:type="gramEnd"/>
            <w:r w:rsidRPr="00DB7B3C">
              <w:rPr>
                <w:sz w:val="18"/>
                <w:szCs w:val="18"/>
              </w:rPr>
              <w:t xml:space="preserve"> the forest owner caused them a major loss and demands a restitution of 140 thousand €</w:t>
            </w:r>
          </w:p>
        </w:tc>
      </w:tr>
    </w:tbl>
    <w:p w:rsidR="00DB7B3C" w:rsidRDefault="00DB7B3C" w:rsidP="00DB7B3C">
      <w:pPr>
        <w:pStyle w:val="Heading3"/>
      </w:pPr>
      <w:r>
        <w:lastRenderedPageBreak/>
        <w:t>Describe the model answering the following questions:</w:t>
      </w:r>
    </w:p>
    <w:p w:rsidR="00DB7B3C" w:rsidRDefault="00DB7B3C" w:rsidP="00DB7B3C">
      <w:pPr>
        <w:pStyle w:val="ListParagraph"/>
        <w:numPr>
          <w:ilvl w:val="0"/>
          <w:numId w:val="19"/>
        </w:numPr>
        <w:rPr>
          <w:lang w:eastAsia="en-US"/>
        </w:rPr>
      </w:pPr>
      <w:r>
        <w:rPr>
          <w:lang w:eastAsia="en-US"/>
        </w:rPr>
        <w:t>Is the model empirical or process based? Justify.</w:t>
      </w:r>
    </w:p>
    <w:p w:rsidR="00DB7B3C" w:rsidRDefault="00DB7B3C" w:rsidP="00DB7B3C">
      <w:pPr>
        <w:pStyle w:val="ListParagraph"/>
        <w:numPr>
          <w:ilvl w:val="0"/>
          <w:numId w:val="19"/>
        </w:numPr>
        <w:rPr>
          <w:lang w:eastAsia="en-US"/>
        </w:rPr>
      </w:pPr>
      <w:r>
        <w:rPr>
          <w:lang w:eastAsia="en-US"/>
        </w:rPr>
        <w:t>Classify the model according to the primary unit of simulation (stand model, stand model with simulation of diameter distributions, individual tree model).</w:t>
      </w:r>
      <w:r w:rsidRPr="005370CA">
        <w:rPr>
          <w:lang w:eastAsia="en-US"/>
        </w:rPr>
        <w:t xml:space="preserve"> </w:t>
      </w:r>
      <w:r>
        <w:rPr>
          <w:lang w:eastAsia="en-US"/>
        </w:rPr>
        <w:t>Justify.</w:t>
      </w:r>
    </w:p>
    <w:p w:rsidR="00DB7B3C" w:rsidRDefault="00DB7B3C" w:rsidP="00DB7B3C">
      <w:pPr>
        <w:pStyle w:val="ListParagraph"/>
        <w:numPr>
          <w:ilvl w:val="0"/>
          <w:numId w:val="19"/>
        </w:numPr>
        <w:rPr>
          <w:lang w:eastAsia="en-US"/>
        </w:rPr>
      </w:pPr>
      <w:r>
        <w:rPr>
          <w:lang w:eastAsia="en-US"/>
        </w:rPr>
        <w:t>Identify the state variables considered by the model and classify them as principal and derived variables</w:t>
      </w:r>
    </w:p>
    <w:p w:rsidR="00DB7B3C" w:rsidRDefault="00DB7B3C" w:rsidP="00DB7B3C">
      <w:pPr>
        <w:pStyle w:val="ListParagraph"/>
        <w:numPr>
          <w:ilvl w:val="0"/>
          <w:numId w:val="19"/>
        </w:numPr>
        <w:rPr>
          <w:lang w:eastAsia="en-US"/>
        </w:rPr>
      </w:pPr>
      <w:r>
        <w:rPr>
          <w:lang w:eastAsia="en-US"/>
        </w:rPr>
        <w:t xml:space="preserve">Find the equation/modules used to simulate growth of each one of the principal variables and analyze which variables (tree/stand variables, environmental variables, </w:t>
      </w:r>
      <w:proofErr w:type="spellStart"/>
      <w:r>
        <w:rPr>
          <w:lang w:eastAsia="en-US"/>
        </w:rPr>
        <w:t>etc</w:t>
      </w:r>
      <w:proofErr w:type="spellEnd"/>
      <w:r>
        <w:rPr>
          <w:lang w:eastAsia="en-US"/>
        </w:rPr>
        <w:t>) that are used in the equation/module, describing the role of each one in the growth prediction</w:t>
      </w:r>
    </w:p>
    <w:p w:rsidR="00DB7B3C" w:rsidRDefault="00DB7B3C" w:rsidP="00DB7B3C">
      <w:pPr>
        <w:pStyle w:val="ListParagraph"/>
        <w:numPr>
          <w:ilvl w:val="0"/>
          <w:numId w:val="19"/>
        </w:numPr>
        <w:rPr>
          <w:lang w:eastAsia="en-US"/>
        </w:rPr>
      </w:pPr>
      <w:r>
        <w:rPr>
          <w:lang w:eastAsia="en-US"/>
        </w:rPr>
        <w:t>Can you find information about the thinning algorithms used by the model?</w:t>
      </w:r>
    </w:p>
    <w:p w:rsidR="00DB7B3C" w:rsidRDefault="00DB7B3C" w:rsidP="00DB7B3C">
      <w:pPr>
        <w:pStyle w:val="ListParagraph"/>
        <w:numPr>
          <w:ilvl w:val="0"/>
          <w:numId w:val="19"/>
        </w:numPr>
        <w:rPr>
          <w:lang w:eastAsia="en-US"/>
        </w:rPr>
      </w:pPr>
      <w:r>
        <w:rPr>
          <w:lang w:eastAsia="en-US"/>
        </w:rPr>
        <w:t>Are you able to describe the regeneration module (if it exists)?</w:t>
      </w:r>
    </w:p>
    <w:p w:rsidR="00135AFD" w:rsidRDefault="00135AFD" w:rsidP="007C05C4">
      <w:pPr>
        <w:pStyle w:val="Heading3"/>
      </w:pPr>
      <w:r>
        <w:t>About the simulations:</w:t>
      </w:r>
    </w:p>
    <w:p w:rsidR="00DB7B3C" w:rsidRDefault="00DB7B3C" w:rsidP="00871944">
      <w:pPr>
        <w:pStyle w:val="ListParagraph"/>
        <w:numPr>
          <w:ilvl w:val="0"/>
          <w:numId w:val="19"/>
        </w:numPr>
      </w:pPr>
      <w:r>
        <w:rPr>
          <w:lang w:eastAsia="en-US"/>
        </w:rPr>
        <w:t xml:space="preserve"> </w:t>
      </w:r>
      <w:r>
        <w:t>T</w:t>
      </w:r>
      <w:r w:rsidRPr="00DB7B3C">
        <w:t>o run this simulation which option</w:t>
      </w:r>
      <w:r>
        <w:t>s of standsSIM.md c</w:t>
      </w:r>
      <w:r w:rsidRPr="00DB7B3C">
        <w:t>ould you choose?</w:t>
      </w:r>
      <w:r>
        <w:t xml:space="preserve"> Yield table, existing stand or multiple stands. Justify</w:t>
      </w:r>
    </w:p>
    <w:p w:rsidR="00DB7B3C" w:rsidRDefault="00DB7B3C" w:rsidP="00DB7B3C">
      <w:pPr>
        <w:pStyle w:val="ListParagraph"/>
        <w:numPr>
          <w:ilvl w:val="0"/>
          <w:numId w:val="19"/>
        </w:numPr>
      </w:pPr>
      <w:r>
        <w:t>Y</w:t>
      </w:r>
      <w:r w:rsidRPr="00DB7B3C">
        <w:t xml:space="preserve">ou are missing site </w:t>
      </w:r>
      <w:proofErr w:type="gramStart"/>
      <w:r w:rsidRPr="00DB7B3C">
        <w:t>index,</w:t>
      </w:r>
      <w:proofErr w:type="gramEnd"/>
      <w:r w:rsidRPr="00DB7B3C">
        <w:t xml:space="preserve"> how could you obtain it based on the data you've been provided?</w:t>
      </w:r>
    </w:p>
    <w:p w:rsidR="00DB7B3C" w:rsidRDefault="00DB7B3C" w:rsidP="00DB7B3C">
      <w:pPr>
        <w:pStyle w:val="ListParagraph"/>
        <w:numPr>
          <w:ilvl w:val="0"/>
          <w:numId w:val="19"/>
        </w:numPr>
      </w:pPr>
      <w:r>
        <w:t>A</w:t>
      </w:r>
      <w:r w:rsidRPr="00DB7B3C">
        <w:t xml:space="preserve">ssume the pulp and paper company will not change the management originally defined </w:t>
      </w:r>
      <w:r>
        <w:t xml:space="preserve">in the contract </w:t>
      </w:r>
      <w:r w:rsidRPr="00DB7B3C">
        <w:t xml:space="preserve">and will manage according to the situations described in </w:t>
      </w:r>
      <w:proofErr w:type="spellStart"/>
      <w:r w:rsidRPr="00DB7B3C">
        <w:t>i</w:t>
      </w:r>
      <w:proofErr w:type="spellEnd"/>
      <w:r w:rsidRPr="00DB7B3C">
        <w:t>), ii) and iii) for the 22 years. Consider a commonly used FMA for eucalypt and an interest rate of 3% and run simulations to determine if the amount the pulp and paper company claims is fair. (If you were unable to determine the site index in b) consider it = 19)</w:t>
      </w:r>
    </w:p>
    <w:p w:rsidR="00135AFD" w:rsidRDefault="00135AFD" w:rsidP="00135AFD">
      <w:pPr>
        <w:pStyle w:val="ListParagraph"/>
        <w:numPr>
          <w:ilvl w:val="1"/>
          <w:numId w:val="27"/>
        </w:numPr>
      </w:pPr>
      <w:r w:rsidRPr="00135AFD">
        <w:t>how many simulation runs do you have to make? Justify:</w:t>
      </w:r>
    </w:p>
    <w:p w:rsidR="00135AFD" w:rsidRDefault="00135AFD" w:rsidP="00135AFD">
      <w:pPr>
        <w:pStyle w:val="ListParagraph"/>
        <w:numPr>
          <w:ilvl w:val="1"/>
          <w:numId w:val="27"/>
        </w:numPr>
      </w:pPr>
      <w:r w:rsidRPr="00135AFD">
        <w:t xml:space="preserve">would you consider the same planning horizon (number of years of simulation) for situations </w:t>
      </w:r>
      <w:proofErr w:type="spellStart"/>
      <w:r w:rsidRPr="00135AFD">
        <w:t>i</w:t>
      </w:r>
      <w:proofErr w:type="spellEnd"/>
      <w:r w:rsidRPr="00135AFD">
        <w:t xml:space="preserve">), ii) and </w:t>
      </w:r>
      <w:proofErr w:type="gramStart"/>
      <w:r w:rsidRPr="00135AFD">
        <w:t>iii).</w:t>
      </w:r>
      <w:proofErr w:type="gramEnd"/>
      <w:r w:rsidRPr="00135AFD">
        <w:t xml:space="preserve"> Justify.</w:t>
      </w:r>
    </w:p>
    <w:p w:rsidR="00135AFD" w:rsidRDefault="00135AFD" w:rsidP="00135AFD">
      <w:pPr>
        <w:pStyle w:val="ListParagraph"/>
        <w:numPr>
          <w:ilvl w:val="1"/>
          <w:numId w:val="27"/>
        </w:numPr>
      </w:pPr>
      <w:r w:rsidRPr="00135AFD">
        <w:t>Say if and what you would have to change in the files in the EXEMPLES folders to run StandsSIM.md simulations</w:t>
      </w:r>
      <w:r>
        <w:t xml:space="preserve"> in economics, consumables, assortments</w:t>
      </w:r>
    </w:p>
    <w:p w:rsidR="00135AFD" w:rsidRDefault="00135AFD" w:rsidP="00135AFD">
      <w:pPr>
        <w:pStyle w:val="ListParagraph"/>
        <w:numPr>
          <w:ilvl w:val="1"/>
          <w:numId w:val="27"/>
        </w:numPr>
      </w:pPr>
      <w:r w:rsidRPr="00135AFD">
        <w:t xml:space="preserve">If you choose to use a previously prepared FMA, what will you have to guarantee to be able to simulate the given situation (think about the details of the operations and the list of operations to be carried out in particular for coppice in situations </w:t>
      </w:r>
      <w:proofErr w:type="spellStart"/>
      <w:r w:rsidRPr="00135AFD">
        <w:t>i</w:t>
      </w:r>
      <w:proofErr w:type="spellEnd"/>
      <w:r w:rsidRPr="00135AFD">
        <w:t>), ii) and iii)</w:t>
      </w:r>
    </w:p>
    <w:p w:rsidR="00135AFD" w:rsidRDefault="00135AFD" w:rsidP="00135AFD">
      <w:pPr>
        <w:pStyle w:val="ListParagraph"/>
        <w:numPr>
          <w:ilvl w:val="1"/>
          <w:numId w:val="27"/>
        </w:numPr>
      </w:pPr>
      <w:r w:rsidRPr="00135AFD">
        <w:lastRenderedPageBreak/>
        <w:t>run the simulations and produce an estimate of the loss in terms of volume harvested for the total area of 62 ha comparing the forest management prescription originally planned and the present situation after the forest owner's interference.</w:t>
      </w:r>
    </w:p>
    <w:p w:rsidR="00135AFD" w:rsidRDefault="00135AFD" w:rsidP="00135AFD">
      <w:pPr>
        <w:pStyle w:val="ListParagraph"/>
        <w:numPr>
          <w:ilvl w:val="1"/>
          <w:numId w:val="27"/>
        </w:numPr>
      </w:pPr>
      <w:r w:rsidRPr="00135AFD">
        <w:t>Do you think the amount of money asked by the pulp and paper company is reasonable? Comment.</w:t>
      </w:r>
    </w:p>
    <w:p w:rsidR="00135AFD" w:rsidRDefault="00135AFD" w:rsidP="00135AFD">
      <w:pPr>
        <w:pStyle w:val="ListParagraph"/>
        <w:numPr>
          <w:ilvl w:val="0"/>
          <w:numId w:val="19"/>
        </w:numPr>
      </w:pPr>
      <w:r w:rsidRPr="00135AFD">
        <w:t xml:space="preserve">Prepare a prescription assuming the pulp and paper company would immediately replant the area where the stumps were destroyed (assume the same harvest age originally </w:t>
      </w:r>
      <w:r w:rsidR="00871944" w:rsidRPr="00135AFD">
        <w:t>planned</w:t>
      </w:r>
      <w:r w:rsidRPr="00135AFD">
        <w:t xml:space="preserve"> for the coppice </w:t>
      </w:r>
      <w:proofErr w:type="spellStart"/>
      <w:r w:rsidRPr="00135AFD">
        <w:t>ie</w:t>
      </w:r>
      <w:proofErr w:type="spellEnd"/>
      <w:r w:rsidRPr="00135AFD">
        <w:t xml:space="preserve"> 12 years)</w:t>
      </w:r>
    </w:p>
    <w:p w:rsidR="00135AFD" w:rsidRDefault="00871944" w:rsidP="00135AFD">
      <w:pPr>
        <w:pStyle w:val="ListParagraph"/>
        <w:numPr>
          <w:ilvl w:val="0"/>
          <w:numId w:val="19"/>
        </w:numPr>
      </w:pPr>
      <w:r w:rsidRPr="00135AFD">
        <w:t>What</w:t>
      </w:r>
      <w:r w:rsidR="00135AFD" w:rsidRPr="00135AFD">
        <w:t xml:space="preserve"> would you have to change in the previous prescription if the pulp and paper company would wish to anticipate harvest to receive the money from the wood sell before the end of the contract?</w:t>
      </w:r>
    </w:p>
    <w:p w:rsidR="00135AFD" w:rsidRDefault="00135AFD" w:rsidP="00135AFD">
      <w:pPr>
        <w:pStyle w:val="ListParagraph"/>
        <w:ind w:left="360"/>
      </w:pPr>
    </w:p>
    <w:p w:rsidR="00434FBC" w:rsidRPr="00434FBC" w:rsidRDefault="00434FBC" w:rsidP="00423BFE">
      <w:pPr>
        <w:pStyle w:val="Heading1"/>
      </w:pPr>
      <w:bookmarkStart w:id="5" w:name="_Toc120798401"/>
      <w:r w:rsidRPr="00423BFE">
        <w:t>M</w:t>
      </w:r>
      <w:r w:rsidR="00196E6F">
        <w:t>ARITIME PINE</w:t>
      </w:r>
      <w:bookmarkEnd w:id="5"/>
    </w:p>
    <w:p w:rsidR="00680A0B" w:rsidRDefault="00680A0B" w:rsidP="00423BFE">
      <w:pPr>
        <w:pStyle w:val="Heading2"/>
      </w:pPr>
      <w:bookmarkStart w:id="6" w:name="_Toc120798402"/>
      <w:r w:rsidRPr="00680A0B">
        <w:t xml:space="preserve">Compare the simulations </w:t>
      </w:r>
      <w:r w:rsidR="002004EF">
        <w:t>obtained with</w:t>
      </w:r>
      <w:r w:rsidRPr="00680A0B">
        <w:t xml:space="preserve"> P</w:t>
      </w:r>
      <w:r>
        <w:t>INASTER</w:t>
      </w:r>
      <w:r w:rsidRPr="00680A0B">
        <w:t xml:space="preserve"> model </w:t>
      </w:r>
      <w:r w:rsidR="002004EF">
        <w:t>against</w:t>
      </w:r>
      <w:r w:rsidRPr="00680A0B">
        <w:t xml:space="preserve"> real data from a thinning trial in </w:t>
      </w:r>
      <w:r w:rsidR="002004EF" w:rsidRPr="00680A0B">
        <w:t xml:space="preserve">Leiria </w:t>
      </w:r>
      <w:r w:rsidR="002004EF">
        <w:t>National Forest</w:t>
      </w:r>
      <w:bookmarkEnd w:id="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36"/>
        <w:gridCol w:w="3359"/>
      </w:tblGrid>
      <w:tr w:rsidR="00373638" w:rsidTr="00220350">
        <w:tc>
          <w:tcPr>
            <w:tcW w:w="6036" w:type="dxa"/>
          </w:tcPr>
          <w:p w:rsidR="00373638" w:rsidRDefault="00373638" w:rsidP="00373638">
            <w:pPr>
              <w:rPr>
                <w:lang w:eastAsia="en-US"/>
              </w:rPr>
            </w:pPr>
            <w:r>
              <w:rPr>
                <w:noProof/>
                <w:lang w:eastAsia="en-US"/>
              </w:rPr>
              <w:drawing>
                <wp:inline distT="0" distB="0" distL="0" distR="0" wp14:anchorId="1BDF5339" wp14:editId="61887F1B">
                  <wp:extent cx="3693559" cy="2732086"/>
                  <wp:effectExtent l="0" t="0" r="2540" b="0"/>
                  <wp:docPr id="5" name="Picture 5" descr="desb_tal_43444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b_tal_43444546"/>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7842" t="15753" r="5404" b="20758"/>
                          <a:stretch/>
                        </pic:blipFill>
                        <pic:spPr bwMode="auto">
                          <a:xfrm>
                            <a:off x="0" y="0"/>
                            <a:ext cx="3694781" cy="273299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359" w:type="dxa"/>
          </w:tcPr>
          <w:p w:rsidR="00373638" w:rsidRDefault="00373638" w:rsidP="00373638">
            <w:pPr>
              <w:rPr>
                <w:lang w:eastAsia="en-US"/>
              </w:rPr>
            </w:pPr>
            <w:r w:rsidRPr="00935D40">
              <w:rPr>
                <w:lang w:eastAsia="en-US"/>
              </w:rPr>
              <w:t xml:space="preserve">The files for this project can be found in the folder </w:t>
            </w:r>
            <w:proofErr w:type="spellStart"/>
            <w:r w:rsidRPr="00935D40">
              <w:rPr>
                <w:lang w:eastAsia="en-US"/>
              </w:rPr>
              <w:t>MNL_grupoA</w:t>
            </w:r>
            <w:proofErr w:type="spellEnd"/>
            <w:r>
              <w:rPr>
                <w:lang w:eastAsia="en-US"/>
              </w:rPr>
              <w:t xml:space="preserve"> (</w:t>
            </w:r>
            <w:proofErr w:type="spellStart"/>
            <w:r>
              <w:rPr>
                <w:lang w:eastAsia="en-US"/>
              </w:rPr>
              <w:t>talhão</w:t>
            </w:r>
            <w:proofErr w:type="spellEnd"/>
            <w:r>
              <w:rPr>
                <w:lang w:eastAsia="en-US"/>
              </w:rPr>
              <w:t>/stand 43 to 46)</w:t>
            </w:r>
            <w:r w:rsidRPr="00935D40">
              <w:rPr>
                <w:lang w:eastAsia="en-US"/>
              </w:rPr>
              <w:t>.</w:t>
            </w:r>
            <w:r>
              <w:rPr>
                <w:lang w:eastAsia="en-US"/>
              </w:rPr>
              <w:t xml:space="preserve"> The EXCEL files </w:t>
            </w:r>
            <w:r w:rsidRPr="002004EF">
              <w:rPr>
                <w:i/>
                <w:color w:val="0070C0"/>
                <w:lang w:eastAsia="en-US"/>
              </w:rPr>
              <w:t>MNL_A_TreeData.xlsx</w:t>
            </w:r>
            <w:r w:rsidRPr="002004EF">
              <w:rPr>
                <w:color w:val="0070C0"/>
                <w:lang w:eastAsia="en-US"/>
              </w:rPr>
              <w:t xml:space="preserve"> </w:t>
            </w:r>
            <w:r>
              <w:rPr>
                <w:lang w:eastAsia="en-US"/>
              </w:rPr>
              <w:t xml:space="preserve">and </w:t>
            </w:r>
            <w:r w:rsidRPr="002004EF">
              <w:rPr>
                <w:i/>
                <w:color w:val="0070C0"/>
                <w:lang w:eastAsia="en-US"/>
              </w:rPr>
              <w:t>MNL_A_RealStandData.xlsx</w:t>
            </w:r>
            <w:r w:rsidRPr="002004EF">
              <w:rPr>
                <w:color w:val="0070C0"/>
                <w:lang w:eastAsia="en-US"/>
              </w:rPr>
              <w:t xml:space="preserve"> </w:t>
            </w:r>
            <w:r>
              <w:rPr>
                <w:lang w:eastAsia="en-US"/>
              </w:rPr>
              <w:t xml:space="preserve">refer to tree measurements and stand variables computed for 30 plots from a thinning trial established in Leiria National Forest. The </w:t>
            </w:r>
            <w:r w:rsidRPr="00935D40">
              <w:rPr>
                <w:lang w:eastAsia="en-US"/>
              </w:rPr>
              <w:t>codes used to classify the trees and measurements are explained in</w:t>
            </w:r>
            <w:r>
              <w:rPr>
                <w:lang w:eastAsia="en-US"/>
              </w:rPr>
              <w:t xml:space="preserve"> the files.</w:t>
            </w:r>
          </w:p>
        </w:tc>
      </w:tr>
    </w:tbl>
    <w:p w:rsidR="00373638" w:rsidRPr="00373638" w:rsidRDefault="00373638" w:rsidP="00373638">
      <w:pPr>
        <w:rPr>
          <w:lang w:eastAsia="en-US"/>
        </w:rPr>
      </w:pPr>
      <w:r>
        <w:rPr>
          <w:lang w:eastAsia="en-US"/>
        </w:rPr>
        <w:t xml:space="preserve">The stand was regenerated in 1970 and the trial established in 1992, when the stand was 22 years old. </w:t>
      </w:r>
      <w:r w:rsidRPr="006E2C84">
        <w:rPr>
          <w:lang w:eastAsia="en-US"/>
        </w:rPr>
        <w:t xml:space="preserve">The altitude of the site is 31 m and the closest meteorological stations is São Pedro de </w:t>
      </w:r>
      <w:proofErr w:type="spellStart"/>
      <w:r w:rsidRPr="006E2C84">
        <w:rPr>
          <w:lang w:eastAsia="en-US"/>
        </w:rPr>
        <w:t>Moel</w:t>
      </w:r>
      <w:proofErr w:type="spellEnd"/>
      <w:r>
        <w:rPr>
          <w:lang w:eastAsia="en-US"/>
        </w:rPr>
        <w:t>.</w:t>
      </w:r>
      <w:r w:rsidRPr="006E2C84">
        <w:rPr>
          <w:lang w:eastAsia="en-US"/>
        </w:rPr>
        <w:t xml:space="preserve"> </w:t>
      </w:r>
      <w:r>
        <w:rPr>
          <w:lang w:eastAsia="en-US"/>
        </w:rPr>
        <w:t xml:space="preserve">Each plot has a </w:t>
      </w:r>
      <w:r>
        <w:rPr>
          <w:lang w:eastAsia="en-US"/>
        </w:rPr>
        <w:lastRenderedPageBreak/>
        <w:t>total area of 1000 m</w:t>
      </w:r>
      <w:r w:rsidRPr="00E1698F">
        <w:rPr>
          <w:vertAlign w:val="superscript"/>
          <w:lang w:eastAsia="en-US"/>
        </w:rPr>
        <w:t>2</w:t>
      </w:r>
      <w:r>
        <w:rPr>
          <w:lang w:eastAsia="en-US"/>
        </w:rPr>
        <w:t xml:space="preserve"> but just the central 500 m</w:t>
      </w:r>
      <w:r w:rsidRPr="00E1698F">
        <w:rPr>
          <w:vertAlign w:val="superscript"/>
          <w:lang w:eastAsia="en-US"/>
        </w:rPr>
        <w:t>2</w:t>
      </w:r>
      <w:r>
        <w:rPr>
          <w:lang w:eastAsia="en-US"/>
        </w:rPr>
        <w:t xml:space="preserve"> were considered for the computation of the stand variables, the outer part of the plots is considered as a border zone.</w:t>
      </w:r>
    </w:p>
    <w:p w:rsidR="005370CA" w:rsidRDefault="005370CA" w:rsidP="005370CA">
      <w:pPr>
        <w:pStyle w:val="Heading3"/>
      </w:pPr>
      <w:r>
        <w:t>Describe the model answering the following questions:</w:t>
      </w:r>
    </w:p>
    <w:p w:rsidR="005370CA" w:rsidRDefault="005370CA" w:rsidP="00B83783">
      <w:pPr>
        <w:pStyle w:val="ListParagraph"/>
        <w:numPr>
          <w:ilvl w:val="0"/>
          <w:numId w:val="28"/>
        </w:numPr>
        <w:rPr>
          <w:lang w:eastAsia="en-US"/>
        </w:rPr>
      </w:pPr>
      <w:r>
        <w:rPr>
          <w:lang w:eastAsia="en-US"/>
        </w:rPr>
        <w:t>Is the model empirical or process based? Justify.</w:t>
      </w:r>
    </w:p>
    <w:p w:rsidR="005370CA" w:rsidRDefault="005370CA" w:rsidP="00B83783">
      <w:pPr>
        <w:pStyle w:val="ListParagraph"/>
        <w:numPr>
          <w:ilvl w:val="0"/>
          <w:numId w:val="28"/>
        </w:numPr>
        <w:rPr>
          <w:lang w:eastAsia="en-US"/>
        </w:rPr>
      </w:pPr>
      <w:r>
        <w:rPr>
          <w:lang w:eastAsia="en-US"/>
        </w:rPr>
        <w:t>Classify the model according to the primary unit of simulation (stand model, stand model with simulation of diameter distributions, individual tree model). Justify.</w:t>
      </w:r>
    </w:p>
    <w:p w:rsidR="005370CA" w:rsidRDefault="005370CA" w:rsidP="00B83783">
      <w:pPr>
        <w:pStyle w:val="ListParagraph"/>
        <w:numPr>
          <w:ilvl w:val="0"/>
          <w:numId w:val="28"/>
        </w:numPr>
        <w:rPr>
          <w:lang w:eastAsia="en-US"/>
        </w:rPr>
      </w:pPr>
      <w:r>
        <w:rPr>
          <w:lang w:eastAsia="en-US"/>
        </w:rPr>
        <w:t>Identify the state variables considered by the model and classify them as principal and derived variables</w:t>
      </w:r>
    </w:p>
    <w:p w:rsidR="005370CA" w:rsidRDefault="005370CA" w:rsidP="00B83783">
      <w:pPr>
        <w:pStyle w:val="ListParagraph"/>
        <w:numPr>
          <w:ilvl w:val="0"/>
          <w:numId w:val="28"/>
        </w:numPr>
        <w:rPr>
          <w:lang w:eastAsia="en-US"/>
        </w:rPr>
      </w:pPr>
      <w:r>
        <w:rPr>
          <w:lang w:eastAsia="en-US"/>
        </w:rPr>
        <w:t xml:space="preserve">Find the equation/modules used to simulate growth of each one of the principal variables and analyze which variables (tree/stand variables, environmental variables, </w:t>
      </w:r>
      <w:proofErr w:type="spellStart"/>
      <w:r>
        <w:rPr>
          <w:lang w:eastAsia="en-US"/>
        </w:rPr>
        <w:t>etc</w:t>
      </w:r>
      <w:proofErr w:type="spellEnd"/>
      <w:r>
        <w:rPr>
          <w:lang w:eastAsia="en-US"/>
        </w:rPr>
        <w:t>) that are used in the equation/module, describing the role of each one in the growth prediction</w:t>
      </w:r>
    </w:p>
    <w:p w:rsidR="005370CA" w:rsidRDefault="005370CA" w:rsidP="00B83783">
      <w:pPr>
        <w:pStyle w:val="ListParagraph"/>
        <w:numPr>
          <w:ilvl w:val="0"/>
          <w:numId w:val="28"/>
        </w:numPr>
        <w:rPr>
          <w:lang w:eastAsia="en-US"/>
        </w:rPr>
      </w:pPr>
      <w:r>
        <w:rPr>
          <w:lang w:eastAsia="en-US"/>
        </w:rPr>
        <w:t>Can you find information about the thinning algorithms used by the model?</w:t>
      </w:r>
    </w:p>
    <w:p w:rsidR="005370CA" w:rsidRDefault="005370CA" w:rsidP="00B83783">
      <w:pPr>
        <w:pStyle w:val="ListParagraph"/>
        <w:numPr>
          <w:ilvl w:val="0"/>
          <w:numId w:val="28"/>
        </w:numPr>
        <w:rPr>
          <w:lang w:eastAsia="en-US"/>
        </w:rPr>
      </w:pPr>
      <w:r>
        <w:rPr>
          <w:lang w:eastAsia="en-US"/>
        </w:rPr>
        <w:t>Are you able to describe the regeneration module (if it exists)?</w:t>
      </w:r>
    </w:p>
    <w:p w:rsidR="00680A0B" w:rsidRDefault="00680A0B" w:rsidP="005370CA">
      <w:pPr>
        <w:pStyle w:val="Heading3"/>
      </w:pPr>
      <w:r>
        <w:t xml:space="preserve">Use the data </w:t>
      </w:r>
      <w:r w:rsidR="00935D40">
        <w:t>from plot L2B101</w:t>
      </w:r>
      <w:r>
        <w:t xml:space="preserve"> to evaluate the PINASTER model</w:t>
      </w:r>
      <w:r w:rsidR="00935D40">
        <w:t xml:space="preserve"> and execute </w:t>
      </w:r>
      <w:r>
        <w:t>t</w:t>
      </w:r>
      <w:r w:rsidR="00935D40">
        <w:t>he following steps</w:t>
      </w:r>
      <w:r>
        <w:t>:</w:t>
      </w:r>
    </w:p>
    <w:p w:rsidR="00680A0B" w:rsidRDefault="00680A0B" w:rsidP="00680A0B">
      <w:pPr>
        <w:pStyle w:val="ListParagraph"/>
        <w:numPr>
          <w:ilvl w:val="0"/>
          <w:numId w:val="13"/>
        </w:numPr>
        <w:rPr>
          <w:lang w:eastAsia="en-US"/>
        </w:rPr>
      </w:pPr>
      <w:r>
        <w:rPr>
          <w:lang w:eastAsia="en-US"/>
        </w:rPr>
        <w:t>Initialize the PINASTER with the data from the 1992 measurement</w:t>
      </w:r>
    </w:p>
    <w:p w:rsidR="00680A0B" w:rsidRDefault="00680A0B" w:rsidP="00680A0B">
      <w:pPr>
        <w:pStyle w:val="ListParagraph"/>
        <w:numPr>
          <w:ilvl w:val="0"/>
          <w:numId w:val="13"/>
        </w:numPr>
        <w:rPr>
          <w:lang w:eastAsia="en-US"/>
        </w:rPr>
      </w:pPr>
      <w:r>
        <w:rPr>
          <w:lang w:eastAsia="en-US"/>
        </w:rPr>
        <w:t xml:space="preserve">Project the stand, applying </w:t>
      </w:r>
      <w:proofErr w:type="spellStart"/>
      <w:r>
        <w:rPr>
          <w:lang w:eastAsia="en-US"/>
        </w:rPr>
        <w:t>thinnings</w:t>
      </w:r>
      <w:proofErr w:type="spellEnd"/>
      <w:r>
        <w:rPr>
          <w:lang w:eastAsia="en-US"/>
        </w:rPr>
        <w:t xml:space="preserve"> with a severity similar to the one used for this plot</w:t>
      </w:r>
      <w:r w:rsidR="00CC7A18">
        <w:rPr>
          <w:lang w:eastAsia="en-US"/>
        </w:rPr>
        <w:t xml:space="preserve"> (thinning criteria: Wilson Factor)</w:t>
      </w:r>
    </w:p>
    <w:p w:rsidR="00680A0B" w:rsidRDefault="00680A0B" w:rsidP="00680A0B">
      <w:pPr>
        <w:pStyle w:val="ListParagraph"/>
        <w:numPr>
          <w:ilvl w:val="0"/>
          <w:numId w:val="13"/>
        </w:numPr>
        <w:rPr>
          <w:lang w:eastAsia="en-US"/>
        </w:rPr>
      </w:pPr>
      <w:r>
        <w:rPr>
          <w:lang w:eastAsia="en-US"/>
        </w:rPr>
        <w:t>Plot the observed and simulated data for the most important stand variables and for the diameter distributions</w:t>
      </w:r>
    </w:p>
    <w:p w:rsidR="00680A0B" w:rsidRDefault="00680A0B" w:rsidP="00680A0B">
      <w:pPr>
        <w:pStyle w:val="ListParagraph"/>
        <w:numPr>
          <w:ilvl w:val="0"/>
          <w:numId w:val="13"/>
        </w:numPr>
        <w:rPr>
          <w:lang w:eastAsia="en-US"/>
        </w:rPr>
      </w:pPr>
      <w:r>
        <w:rPr>
          <w:lang w:eastAsia="en-US"/>
        </w:rPr>
        <w:t>Discuss the results</w:t>
      </w:r>
    </w:p>
    <w:p w:rsidR="00F61883" w:rsidRDefault="00FE11CE" w:rsidP="00F61883">
      <w:pPr>
        <w:pStyle w:val="ListParagraph"/>
        <w:numPr>
          <w:ilvl w:val="0"/>
          <w:numId w:val="13"/>
        </w:numPr>
        <w:rPr>
          <w:lang w:eastAsia="en-US"/>
        </w:rPr>
      </w:pPr>
      <w:r>
        <w:rPr>
          <w:lang w:eastAsia="en-US"/>
        </w:rPr>
        <w:t>R</w:t>
      </w:r>
      <w:r w:rsidR="00F61883" w:rsidRPr="00F61883">
        <w:rPr>
          <w:lang w:eastAsia="en-US"/>
        </w:rPr>
        <w:t xml:space="preserve">epeat questions a) to d) for </w:t>
      </w:r>
      <w:r w:rsidR="00434FBC">
        <w:rPr>
          <w:lang w:eastAsia="en-US"/>
        </w:rPr>
        <w:t>some</w:t>
      </w:r>
      <w:r w:rsidR="00F61883" w:rsidRPr="00F61883">
        <w:rPr>
          <w:lang w:eastAsia="en-US"/>
        </w:rPr>
        <w:t xml:space="preserve"> plots</w:t>
      </w:r>
      <w:r w:rsidR="00F61883">
        <w:rPr>
          <w:lang w:eastAsia="en-US"/>
        </w:rPr>
        <w:t xml:space="preserve"> </w:t>
      </w:r>
      <w:r w:rsidR="00434FBC">
        <w:rPr>
          <w:lang w:eastAsia="en-US"/>
        </w:rPr>
        <w:t xml:space="preserve">with different stand density trajectories </w:t>
      </w:r>
      <w:r w:rsidR="00F61883">
        <w:rPr>
          <w:lang w:eastAsia="en-US"/>
        </w:rPr>
        <w:t>and discuss the results</w:t>
      </w:r>
      <w:r w:rsidR="00F61883" w:rsidRPr="00F61883">
        <w:rPr>
          <w:lang w:eastAsia="en-US"/>
        </w:rPr>
        <w:t>.</w:t>
      </w:r>
    </w:p>
    <w:p w:rsidR="00CC7A18" w:rsidRDefault="00CC7A18" w:rsidP="00F61883">
      <w:pPr>
        <w:pStyle w:val="ListParagraph"/>
        <w:numPr>
          <w:ilvl w:val="0"/>
          <w:numId w:val="13"/>
        </w:numPr>
        <w:rPr>
          <w:lang w:eastAsia="en-US"/>
        </w:rPr>
      </w:pPr>
      <w:r>
        <w:rPr>
          <w:lang w:eastAsia="en-US"/>
        </w:rPr>
        <w:t>Prepare an FMA assuming a thinning based on a residual basal area of 18 m</w:t>
      </w:r>
      <w:r w:rsidRPr="00CC7A18">
        <w:rPr>
          <w:vertAlign w:val="superscript"/>
          <w:lang w:eastAsia="en-US"/>
        </w:rPr>
        <w:t>2</w:t>
      </w:r>
      <w:r>
        <w:rPr>
          <w:lang w:eastAsia="en-US"/>
        </w:rPr>
        <w:t>. Assume the first thinning is to take place at age 15 and that the following will take place with a periodicity of 5 years.</w:t>
      </w:r>
    </w:p>
    <w:p w:rsidR="00871944" w:rsidRDefault="00871944" w:rsidP="00871944">
      <w:pPr>
        <w:pStyle w:val="ListParagraph"/>
        <w:ind w:left="360"/>
        <w:rPr>
          <w:lang w:eastAsia="en-US"/>
        </w:rPr>
      </w:pPr>
    </w:p>
    <w:p w:rsidR="00871944" w:rsidRPr="00680A0B" w:rsidRDefault="00871944" w:rsidP="00871944">
      <w:pPr>
        <w:pStyle w:val="Heading2"/>
      </w:pPr>
      <w:bookmarkStart w:id="7" w:name="_Toc120798403"/>
      <w:r w:rsidRPr="00680A0B">
        <w:t>Compare the simulations of the P</w:t>
      </w:r>
      <w:r>
        <w:t>INASTER</w:t>
      </w:r>
      <w:r w:rsidRPr="00680A0B">
        <w:t xml:space="preserve"> model with real data from a thinning trial in </w:t>
      </w:r>
      <w:r>
        <w:t>São Salvador</w:t>
      </w:r>
      <w:bookmarkEnd w:id="7"/>
    </w:p>
    <w:p w:rsidR="00871944" w:rsidRDefault="00871944" w:rsidP="00871944">
      <w:pPr>
        <w:rPr>
          <w:lang w:eastAsia="en-US"/>
        </w:rPr>
      </w:pPr>
      <w:r w:rsidRPr="00935D40">
        <w:rPr>
          <w:lang w:eastAsia="en-US"/>
        </w:rPr>
        <w:t xml:space="preserve">The files for this project can be found in the folder </w:t>
      </w:r>
      <w:proofErr w:type="spellStart"/>
      <w:r>
        <w:rPr>
          <w:lang w:eastAsia="en-US"/>
        </w:rPr>
        <w:t>SaoSalvador</w:t>
      </w:r>
      <w:proofErr w:type="spellEnd"/>
      <w:r>
        <w:rPr>
          <w:lang w:eastAsia="en-US"/>
        </w:rPr>
        <w:t xml:space="preserve"> and refer to a thinning trial described in the poster available in the same folder.</w:t>
      </w:r>
    </w:p>
    <w:p w:rsidR="00871944" w:rsidRDefault="00871944" w:rsidP="00871944">
      <w:pPr>
        <w:rPr>
          <w:lang w:eastAsia="en-US"/>
        </w:rPr>
      </w:pPr>
      <w:r>
        <w:rPr>
          <w:lang w:eastAsia="en-US"/>
        </w:rPr>
        <w:lastRenderedPageBreak/>
        <w:t xml:space="preserve">The EXCEL files </w:t>
      </w:r>
      <w:r w:rsidRPr="00B83783">
        <w:rPr>
          <w:i/>
          <w:color w:val="0070C0"/>
          <w:lang w:eastAsia="en-US"/>
        </w:rPr>
        <w:t>inv_Pb_SaoSalvador_arv.xlsx</w:t>
      </w:r>
      <w:r w:rsidRPr="00B83783">
        <w:rPr>
          <w:color w:val="0070C0"/>
          <w:lang w:eastAsia="en-US"/>
        </w:rPr>
        <w:t xml:space="preserve"> </w:t>
      </w:r>
      <w:r>
        <w:rPr>
          <w:lang w:eastAsia="en-US"/>
        </w:rPr>
        <w:t xml:space="preserve">and </w:t>
      </w:r>
      <w:r w:rsidRPr="00B83783">
        <w:rPr>
          <w:i/>
          <w:color w:val="0070C0"/>
          <w:lang w:eastAsia="en-US"/>
        </w:rPr>
        <w:t>inv_Pb_SaoSalvador.xlsx</w:t>
      </w:r>
      <w:r w:rsidRPr="00B83783">
        <w:rPr>
          <w:color w:val="0070C0"/>
          <w:lang w:eastAsia="en-US"/>
        </w:rPr>
        <w:t xml:space="preserve"> </w:t>
      </w:r>
      <w:r>
        <w:rPr>
          <w:lang w:eastAsia="en-US"/>
        </w:rPr>
        <w:t xml:space="preserve">are the input files needed as input for the </w:t>
      </w:r>
      <w:proofErr w:type="spellStart"/>
      <w:r>
        <w:rPr>
          <w:lang w:eastAsia="en-US"/>
        </w:rPr>
        <w:t>standsSIM</w:t>
      </w:r>
      <w:proofErr w:type="spellEnd"/>
      <w:r>
        <w:rPr>
          <w:lang w:eastAsia="en-US"/>
        </w:rPr>
        <w:t xml:space="preserve"> forest simulator while the file </w:t>
      </w:r>
      <w:r w:rsidRPr="00F92B9E">
        <w:rPr>
          <w:i/>
          <w:color w:val="0070C0"/>
          <w:lang w:eastAsia="en-US"/>
        </w:rPr>
        <w:t>SSalvador_RealData</w:t>
      </w:r>
      <w:r w:rsidR="00F92B9E">
        <w:rPr>
          <w:i/>
          <w:color w:val="0070C0"/>
          <w:lang w:eastAsia="en-US"/>
        </w:rPr>
        <w:t>.xlsx</w:t>
      </w:r>
      <w:r w:rsidRPr="00F92B9E">
        <w:rPr>
          <w:color w:val="0070C0"/>
          <w:lang w:eastAsia="en-US"/>
        </w:rPr>
        <w:t xml:space="preserve"> </w:t>
      </w:r>
      <w:r>
        <w:rPr>
          <w:lang w:eastAsia="en-US"/>
        </w:rPr>
        <w:t>contain the evolution of diameter distributions and stand variables computed with the data from measurements in this trial. The trial was established in 1981 in a naturally regenerated stand that was 19 years old at the trial establishment. The experimental design is complete randomized blocks with 3 treatments: a control and 3 thinning severities: heavy, intermediate and light. Each plot has a total area equal to 1000 m</w:t>
      </w:r>
      <w:r w:rsidRPr="00E1698F">
        <w:rPr>
          <w:vertAlign w:val="superscript"/>
          <w:lang w:eastAsia="en-US"/>
        </w:rPr>
        <w:t>2</w:t>
      </w:r>
      <w:r>
        <w:rPr>
          <w:lang w:eastAsia="en-US"/>
        </w:rPr>
        <w:t xml:space="preserve">. </w:t>
      </w:r>
      <w:r w:rsidRPr="00935D40">
        <w:rPr>
          <w:lang w:eastAsia="en-US"/>
        </w:rPr>
        <w:t xml:space="preserve">Note that the codes used to classify the trees and measurements are explained in successive sheets </w:t>
      </w:r>
      <w:r>
        <w:rPr>
          <w:lang w:eastAsia="en-US"/>
        </w:rPr>
        <w:t>of the EXCEL files.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0"/>
        <w:gridCol w:w="4155"/>
      </w:tblGrid>
      <w:tr w:rsidR="00B83783" w:rsidTr="00FE63BA">
        <w:tc>
          <w:tcPr>
            <w:tcW w:w="5240" w:type="dxa"/>
          </w:tcPr>
          <w:p w:rsidR="00B83783" w:rsidRDefault="00B83783" w:rsidP="00871944">
            <w:pPr>
              <w:rPr>
                <w:lang w:eastAsia="en-US"/>
              </w:rPr>
            </w:pPr>
            <w:r>
              <w:rPr>
                <w:lang w:eastAsia="en-US"/>
              </w:rPr>
              <w:t>São Salvador trial (2022):</w:t>
            </w:r>
          </w:p>
          <w:p w:rsidR="00B83783" w:rsidRDefault="00B83783" w:rsidP="00871944">
            <w:pPr>
              <w:rPr>
                <w:lang w:eastAsia="en-US"/>
              </w:rPr>
            </w:pPr>
            <w:r w:rsidRPr="00B83783">
              <w:rPr>
                <w:noProof/>
                <w:lang w:eastAsia="en-US"/>
              </w:rPr>
              <w:drawing>
                <wp:inline distT="0" distB="0" distL="0" distR="0">
                  <wp:extent cx="3181418" cy="2386584"/>
                  <wp:effectExtent l="0" t="0" r="0" b="0"/>
                  <wp:docPr id="14" name="Picture 14" descr="E:\My_Stuff\My_fotos\2022_SaoSalvador_solos\P70803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My_Stuff\My_fotos\2022_SaoSalvador_solos\P7080394.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187325" cy="2391015"/>
                          </a:xfrm>
                          <a:prstGeom prst="rect">
                            <a:avLst/>
                          </a:prstGeom>
                          <a:noFill/>
                          <a:ln>
                            <a:noFill/>
                          </a:ln>
                        </pic:spPr>
                      </pic:pic>
                    </a:graphicData>
                  </a:graphic>
                </wp:inline>
              </w:drawing>
            </w:r>
          </w:p>
        </w:tc>
        <w:tc>
          <w:tcPr>
            <w:tcW w:w="4155" w:type="dxa"/>
          </w:tcPr>
          <w:p w:rsidR="00B83783" w:rsidRPr="00FE63BA" w:rsidRDefault="00B83783" w:rsidP="00871944">
            <w:pPr>
              <w:rPr>
                <w:sz w:val="12"/>
                <w:szCs w:val="12"/>
                <w:lang w:eastAsia="en-US"/>
              </w:rPr>
            </w:pPr>
          </w:p>
          <w:p w:rsidR="00FE63BA" w:rsidRPr="00FE63BA" w:rsidRDefault="00FE63BA" w:rsidP="00871944">
            <w:pPr>
              <w:rPr>
                <w:sz w:val="12"/>
                <w:szCs w:val="12"/>
                <w:lang w:eastAsia="en-US"/>
              </w:rPr>
            </w:pPr>
          </w:p>
          <w:p w:rsidR="00FE63BA" w:rsidRDefault="00FE63BA" w:rsidP="00871944">
            <w:pPr>
              <w:rPr>
                <w:lang w:eastAsia="en-US"/>
              </w:rPr>
            </w:pPr>
            <w:r w:rsidRPr="00B83783">
              <w:rPr>
                <w:noProof/>
                <w:lang w:eastAsia="en-US"/>
              </w:rPr>
              <w:drawing>
                <wp:inline distT="0" distB="0" distL="0" distR="0" wp14:anchorId="685EB206" wp14:editId="13E07782">
                  <wp:extent cx="2310411" cy="2137959"/>
                  <wp:effectExtent l="0" t="0" r="0" b="0"/>
                  <wp:docPr id="1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14"/>
                          <a:stretch>
                            <a:fillRect/>
                          </a:stretch>
                        </pic:blipFill>
                        <pic:spPr>
                          <a:xfrm>
                            <a:off x="0" y="0"/>
                            <a:ext cx="2323515" cy="2150085"/>
                          </a:xfrm>
                          <a:prstGeom prst="rect">
                            <a:avLst/>
                          </a:prstGeom>
                        </pic:spPr>
                      </pic:pic>
                    </a:graphicData>
                  </a:graphic>
                </wp:inline>
              </w:drawing>
            </w:r>
          </w:p>
        </w:tc>
      </w:tr>
    </w:tbl>
    <w:p w:rsidR="00B83783" w:rsidRDefault="00B83783" w:rsidP="00B83783">
      <w:pPr>
        <w:pStyle w:val="Heading3"/>
      </w:pPr>
      <w:r>
        <w:t>Describe the model answering the following questions:</w:t>
      </w:r>
    </w:p>
    <w:p w:rsidR="00B83783" w:rsidRDefault="00B83783" w:rsidP="00B83783">
      <w:pPr>
        <w:pStyle w:val="ListParagraph"/>
        <w:numPr>
          <w:ilvl w:val="0"/>
          <w:numId w:val="29"/>
        </w:numPr>
        <w:rPr>
          <w:lang w:eastAsia="en-US"/>
        </w:rPr>
      </w:pPr>
      <w:r>
        <w:rPr>
          <w:lang w:eastAsia="en-US"/>
        </w:rPr>
        <w:t>Is the model empirical or process based? Justify.</w:t>
      </w:r>
    </w:p>
    <w:p w:rsidR="00B83783" w:rsidRDefault="00B83783" w:rsidP="00B83783">
      <w:pPr>
        <w:pStyle w:val="ListParagraph"/>
        <w:numPr>
          <w:ilvl w:val="0"/>
          <w:numId w:val="29"/>
        </w:numPr>
        <w:rPr>
          <w:lang w:eastAsia="en-US"/>
        </w:rPr>
      </w:pPr>
      <w:r>
        <w:rPr>
          <w:lang w:eastAsia="en-US"/>
        </w:rPr>
        <w:t>Classify the model according to the primary unit of simulation (stand model, stand model with simulation of diameter distributions, individual tree model). Justify.</w:t>
      </w:r>
    </w:p>
    <w:p w:rsidR="00B83783" w:rsidRDefault="00B83783" w:rsidP="00B83783">
      <w:pPr>
        <w:pStyle w:val="ListParagraph"/>
        <w:numPr>
          <w:ilvl w:val="0"/>
          <w:numId w:val="29"/>
        </w:numPr>
        <w:rPr>
          <w:lang w:eastAsia="en-US"/>
        </w:rPr>
      </w:pPr>
      <w:r>
        <w:rPr>
          <w:lang w:eastAsia="en-US"/>
        </w:rPr>
        <w:t>Identify the state variables considered by the model and classify them as principal and derived variables</w:t>
      </w:r>
    </w:p>
    <w:p w:rsidR="00B83783" w:rsidRDefault="00B83783" w:rsidP="00B83783">
      <w:pPr>
        <w:pStyle w:val="ListParagraph"/>
        <w:numPr>
          <w:ilvl w:val="0"/>
          <w:numId w:val="29"/>
        </w:numPr>
        <w:rPr>
          <w:lang w:eastAsia="en-US"/>
        </w:rPr>
      </w:pPr>
      <w:r>
        <w:rPr>
          <w:lang w:eastAsia="en-US"/>
        </w:rPr>
        <w:t xml:space="preserve">Find the equation/modules used to simulate growth of each one of the principal variables and analyze which variables (tree/stand variables, environmental variables, </w:t>
      </w:r>
      <w:proofErr w:type="spellStart"/>
      <w:r>
        <w:rPr>
          <w:lang w:eastAsia="en-US"/>
        </w:rPr>
        <w:t>etc</w:t>
      </w:r>
      <w:proofErr w:type="spellEnd"/>
      <w:r>
        <w:rPr>
          <w:lang w:eastAsia="en-US"/>
        </w:rPr>
        <w:t>) that are used in the equation/module, describing the role of each one in the growth prediction</w:t>
      </w:r>
    </w:p>
    <w:p w:rsidR="00B83783" w:rsidRDefault="00B83783" w:rsidP="00B83783">
      <w:pPr>
        <w:pStyle w:val="ListParagraph"/>
        <w:numPr>
          <w:ilvl w:val="0"/>
          <w:numId w:val="29"/>
        </w:numPr>
        <w:rPr>
          <w:lang w:eastAsia="en-US"/>
        </w:rPr>
      </w:pPr>
      <w:r>
        <w:rPr>
          <w:lang w:eastAsia="en-US"/>
        </w:rPr>
        <w:t>Can you find information about the thinning algorithms used by the model?</w:t>
      </w:r>
    </w:p>
    <w:p w:rsidR="00B83783" w:rsidRDefault="00B83783" w:rsidP="00B83783">
      <w:pPr>
        <w:pStyle w:val="ListParagraph"/>
        <w:numPr>
          <w:ilvl w:val="0"/>
          <w:numId w:val="29"/>
        </w:numPr>
        <w:rPr>
          <w:lang w:eastAsia="en-US"/>
        </w:rPr>
      </w:pPr>
      <w:r>
        <w:rPr>
          <w:lang w:eastAsia="en-US"/>
        </w:rPr>
        <w:t>Are you able to describe the regeneration module (if it exists)?</w:t>
      </w:r>
    </w:p>
    <w:p w:rsidR="00871944" w:rsidRDefault="00871944" w:rsidP="00B83783">
      <w:pPr>
        <w:pStyle w:val="Heading3"/>
      </w:pPr>
      <w:r>
        <w:lastRenderedPageBreak/>
        <w:t>Use the data from the 4 plots in one block to evaluate the PINASTER model. Repeat the following steps for each plot:</w:t>
      </w:r>
    </w:p>
    <w:p w:rsidR="00871944" w:rsidRDefault="00871944" w:rsidP="00B83783">
      <w:pPr>
        <w:pStyle w:val="ListParagraph"/>
        <w:numPr>
          <w:ilvl w:val="0"/>
          <w:numId w:val="30"/>
        </w:numPr>
        <w:rPr>
          <w:lang w:eastAsia="en-US"/>
        </w:rPr>
      </w:pPr>
      <w:r>
        <w:rPr>
          <w:lang w:eastAsia="en-US"/>
        </w:rPr>
        <w:t>Initialize the PINASTER with the data from the 1981 measurement</w:t>
      </w:r>
    </w:p>
    <w:p w:rsidR="00871944" w:rsidRDefault="00871944" w:rsidP="00B83783">
      <w:pPr>
        <w:pStyle w:val="ListParagraph"/>
        <w:numPr>
          <w:ilvl w:val="0"/>
          <w:numId w:val="30"/>
        </w:numPr>
        <w:rPr>
          <w:lang w:eastAsia="en-US"/>
        </w:rPr>
      </w:pPr>
      <w:r>
        <w:rPr>
          <w:lang w:eastAsia="en-US"/>
        </w:rPr>
        <w:t xml:space="preserve">Project the stand, applying </w:t>
      </w:r>
      <w:proofErr w:type="spellStart"/>
      <w:r>
        <w:rPr>
          <w:lang w:eastAsia="en-US"/>
        </w:rPr>
        <w:t>thinnings</w:t>
      </w:r>
      <w:proofErr w:type="spellEnd"/>
      <w:r>
        <w:rPr>
          <w:lang w:eastAsia="en-US"/>
        </w:rPr>
        <w:t xml:space="preserve"> with a severity similar to the one used for each plot</w:t>
      </w:r>
    </w:p>
    <w:p w:rsidR="00871944" w:rsidRDefault="00871944" w:rsidP="00B83783">
      <w:pPr>
        <w:pStyle w:val="ListParagraph"/>
        <w:numPr>
          <w:ilvl w:val="0"/>
          <w:numId w:val="30"/>
        </w:numPr>
        <w:rPr>
          <w:lang w:eastAsia="en-US"/>
        </w:rPr>
      </w:pPr>
      <w:r>
        <w:rPr>
          <w:lang w:eastAsia="en-US"/>
        </w:rPr>
        <w:t>Plot the observed and simulated data for the most important stand variables and for the diameter distributions</w:t>
      </w:r>
    </w:p>
    <w:p w:rsidR="00871944" w:rsidRDefault="00871944" w:rsidP="00B83783">
      <w:pPr>
        <w:pStyle w:val="ListParagraph"/>
        <w:numPr>
          <w:ilvl w:val="0"/>
          <w:numId w:val="30"/>
        </w:numPr>
        <w:rPr>
          <w:lang w:eastAsia="en-US"/>
        </w:rPr>
      </w:pPr>
      <w:r>
        <w:rPr>
          <w:lang w:eastAsia="en-US"/>
        </w:rPr>
        <w:t>Discuss the results</w:t>
      </w:r>
    </w:p>
    <w:p w:rsidR="00871944" w:rsidRDefault="00871944" w:rsidP="00871944">
      <w:pPr>
        <w:pStyle w:val="Heading2"/>
      </w:pPr>
      <w:bookmarkStart w:id="8" w:name="_Toc120798404"/>
      <w:r>
        <w:t>Analysis of different stand density measures for the data from the São Salvador thinning trial</w:t>
      </w:r>
      <w:bookmarkEnd w:id="8"/>
    </w:p>
    <w:p w:rsidR="00871944" w:rsidRDefault="00871944" w:rsidP="00871944">
      <w:pPr>
        <w:rPr>
          <w:lang w:eastAsia="en-US"/>
        </w:rPr>
      </w:pPr>
      <w:r>
        <w:rPr>
          <w:lang w:eastAsia="en-US"/>
        </w:rPr>
        <w:t xml:space="preserve">The files for this project can be found in the folder </w:t>
      </w:r>
      <w:proofErr w:type="spellStart"/>
      <w:r>
        <w:rPr>
          <w:lang w:eastAsia="en-US"/>
        </w:rPr>
        <w:t>SaoSalvador</w:t>
      </w:r>
      <w:proofErr w:type="spellEnd"/>
      <w:r>
        <w:rPr>
          <w:lang w:eastAsia="en-US"/>
        </w:rPr>
        <w:t xml:space="preserve"> and refer to a thinning trial described in the poster available in the same folder.</w:t>
      </w:r>
    </w:p>
    <w:p w:rsidR="00871944" w:rsidRDefault="00871944" w:rsidP="00871944">
      <w:pPr>
        <w:rPr>
          <w:lang w:eastAsia="en-US"/>
        </w:rPr>
      </w:pPr>
      <w:r>
        <w:rPr>
          <w:lang w:eastAsia="en-US"/>
        </w:rPr>
        <w:t xml:space="preserve">The EXCEL file </w:t>
      </w:r>
      <w:r w:rsidRPr="00F92B9E">
        <w:rPr>
          <w:i/>
          <w:color w:val="0070C0"/>
          <w:lang w:eastAsia="en-US"/>
        </w:rPr>
        <w:t>SSalvador_RealData</w:t>
      </w:r>
      <w:r w:rsidR="00F92B9E">
        <w:rPr>
          <w:i/>
          <w:color w:val="0070C0"/>
          <w:lang w:eastAsia="en-US"/>
        </w:rPr>
        <w:t>.xlsx</w:t>
      </w:r>
      <w:r w:rsidRPr="00F92B9E">
        <w:rPr>
          <w:color w:val="0070C0"/>
          <w:lang w:eastAsia="en-US"/>
        </w:rPr>
        <w:t xml:space="preserve"> </w:t>
      </w:r>
      <w:r>
        <w:rPr>
          <w:lang w:eastAsia="en-US"/>
        </w:rPr>
        <w:t>contains the evolution of diameter distributions and stand variables computed with the data from measurements in this trial. The trial was established in 1981 in a naturally regenerated stand that was 19 years old at the trial establishment. The experimental design is complete randomized blocks with 3 treatments: a control and 3 thinning severities: heavy, intermediate and light. Each plot has a total area equal to 1000 m2. Note that the codes used to classify the trees and measurements are explained in successive sheets of the EXCEL file.</w:t>
      </w:r>
    </w:p>
    <w:p w:rsidR="00871944" w:rsidRDefault="00871944" w:rsidP="00871944">
      <w:pPr>
        <w:rPr>
          <w:lang w:eastAsia="en-US"/>
        </w:rPr>
      </w:pPr>
      <w:r>
        <w:rPr>
          <w:lang w:eastAsia="en-US"/>
        </w:rPr>
        <w:t>Use the data from all the plots and estimate the following stand density measures:</w:t>
      </w:r>
    </w:p>
    <w:p w:rsidR="00871944" w:rsidRDefault="00871944" w:rsidP="00871944">
      <w:pPr>
        <w:pStyle w:val="ListParagraph"/>
        <w:numPr>
          <w:ilvl w:val="0"/>
          <w:numId w:val="15"/>
        </w:numPr>
        <w:rPr>
          <w:lang w:eastAsia="en-US"/>
        </w:rPr>
      </w:pPr>
      <w:r>
        <w:rPr>
          <w:lang w:eastAsia="en-US"/>
        </w:rPr>
        <w:t>Stand density index</w:t>
      </w:r>
    </w:p>
    <w:p w:rsidR="00871944" w:rsidRDefault="00871944" w:rsidP="00871944">
      <w:pPr>
        <w:pStyle w:val="ListParagraph"/>
        <w:numPr>
          <w:ilvl w:val="0"/>
          <w:numId w:val="15"/>
        </w:numPr>
        <w:rPr>
          <w:lang w:eastAsia="en-US"/>
        </w:rPr>
      </w:pPr>
      <w:r>
        <w:rPr>
          <w:lang w:eastAsia="en-US"/>
        </w:rPr>
        <w:t>Relative spacing</w:t>
      </w:r>
    </w:p>
    <w:p w:rsidR="00871944" w:rsidRDefault="00871944" w:rsidP="00871944">
      <w:pPr>
        <w:pStyle w:val="ListParagraph"/>
        <w:numPr>
          <w:ilvl w:val="0"/>
          <w:numId w:val="15"/>
        </w:numPr>
        <w:rPr>
          <w:lang w:eastAsia="en-US"/>
        </w:rPr>
      </w:pPr>
      <w:r>
        <w:rPr>
          <w:lang w:eastAsia="en-US"/>
        </w:rPr>
        <w:t>Crown competition factor</w:t>
      </w:r>
    </w:p>
    <w:p w:rsidR="00871944" w:rsidRPr="00712787" w:rsidRDefault="00871944" w:rsidP="00871944">
      <w:pPr>
        <w:pStyle w:val="ListParagraph"/>
        <w:numPr>
          <w:ilvl w:val="0"/>
          <w:numId w:val="15"/>
        </w:numPr>
        <w:rPr>
          <w:lang w:eastAsia="en-US"/>
        </w:rPr>
      </w:pPr>
      <w:r>
        <w:rPr>
          <w:lang w:eastAsia="en-US"/>
        </w:rPr>
        <w:t>Compare the values over time and for the different plots (with different thinning treatments) and discuss the results.</w:t>
      </w:r>
    </w:p>
    <w:p w:rsidR="00CC7A18" w:rsidRDefault="00CC7A18" w:rsidP="00CC7A18">
      <w:pPr>
        <w:pStyle w:val="ListParagraph"/>
        <w:ind w:left="360"/>
        <w:rPr>
          <w:lang w:eastAsia="en-US"/>
        </w:rPr>
      </w:pPr>
    </w:p>
    <w:p w:rsidR="00434FBC" w:rsidRDefault="00434FBC" w:rsidP="00423BFE">
      <w:pPr>
        <w:pStyle w:val="Heading1"/>
      </w:pPr>
      <w:bookmarkStart w:id="9" w:name="_Toc120798405"/>
      <w:r>
        <w:t>CORK OAK</w:t>
      </w:r>
      <w:bookmarkEnd w:id="9"/>
    </w:p>
    <w:p w:rsidR="002F38F8" w:rsidRDefault="002F38F8" w:rsidP="00423BFE">
      <w:pPr>
        <w:pStyle w:val="Heading2"/>
      </w:pPr>
      <w:bookmarkStart w:id="10" w:name="_Toc120798406"/>
      <w:r w:rsidRPr="007C73B2">
        <w:t>Find the optimum age to start cor</w:t>
      </w:r>
      <w:r>
        <w:t xml:space="preserve">k debarking in an </w:t>
      </w:r>
      <w:r w:rsidR="00E1698F">
        <w:t>average stand of the Mora county</w:t>
      </w:r>
      <w:bookmarkEnd w:id="10"/>
    </w:p>
    <w:p w:rsidR="00FE63BA" w:rsidRDefault="002F38F8" w:rsidP="002F38F8">
      <w:r w:rsidRPr="00A5784E">
        <w:t xml:space="preserve">Use the </w:t>
      </w:r>
      <w:r>
        <w:t>SUBER</w:t>
      </w:r>
      <w:r w:rsidRPr="00A5784E">
        <w:t xml:space="preserve"> model to </w:t>
      </w:r>
      <w:r>
        <w:t>find</w:t>
      </w:r>
      <w:r w:rsidRPr="00A5784E">
        <w:t xml:space="preserve"> the </w:t>
      </w:r>
      <w:r>
        <w:t>optimum age to start cork debarking in an average stand of the Mora county</w:t>
      </w:r>
      <w:r w:rsidRPr="00A5784E">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7"/>
        <w:gridCol w:w="4698"/>
      </w:tblGrid>
      <w:tr w:rsidR="00FE63BA" w:rsidTr="00D21667">
        <w:tc>
          <w:tcPr>
            <w:tcW w:w="4697" w:type="dxa"/>
          </w:tcPr>
          <w:p w:rsidR="00FE63BA" w:rsidRDefault="00FE63BA" w:rsidP="002F38F8">
            <w:r w:rsidRPr="00FE63BA">
              <w:rPr>
                <w:noProof/>
                <w:lang w:eastAsia="en-US"/>
              </w:rPr>
              <w:lastRenderedPageBreak/>
              <w:drawing>
                <wp:inline distT="0" distB="0" distL="0" distR="0">
                  <wp:extent cx="2705367" cy="2028961"/>
                  <wp:effectExtent l="0" t="0" r="0" b="0"/>
                  <wp:docPr id="15" name="Picture 15" descr="C:\LG_Backup\Susana\Aulas\_Master\Fotos\MCaldeira\MCaldeira\IMG_20190325_161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LG_Backup\Susana\Aulas\_Master\Fotos\MCaldeira\MCaldeira\IMG_20190325_161309.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08710" cy="2031468"/>
                          </a:xfrm>
                          <a:prstGeom prst="rect">
                            <a:avLst/>
                          </a:prstGeom>
                          <a:noFill/>
                          <a:ln>
                            <a:noFill/>
                          </a:ln>
                        </pic:spPr>
                      </pic:pic>
                    </a:graphicData>
                  </a:graphic>
                </wp:inline>
              </w:drawing>
            </w:r>
          </w:p>
        </w:tc>
        <w:tc>
          <w:tcPr>
            <w:tcW w:w="4698" w:type="dxa"/>
          </w:tcPr>
          <w:p w:rsidR="00FE63BA" w:rsidRDefault="00D21667" w:rsidP="00D21667">
            <w:pPr>
              <w:jc w:val="center"/>
            </w:pPr>
            <w:r>
              <w:rPr>
                <w:noProof/>
                <w:lang w:eastAsia="en-US"/>
              </w:rPr>
              <w:drawing>
                <wp:inline distT="0" distB="0" distL="0" distR="0" wp14:anchorId="5B109D2B">
                  <wp:extent cx="1983205" cy="2012315"/>
                  <wp:effectExtent l="0" t="0" r="0" b="698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991877" cy="2021115"/>
                          </a:xfrm>
                          <a:prstGeom prst="rect">
                            <a:avLst/>
                          </a:prstGeom>
                          <a:noFill/>
                        </pic:spPr>
                      </pic:pic>
                    </a:graphicData>
                  </a:graphic>
                </wp:inline>
              </w:drawing>
            </w:r>
          </w:p>
        </w:tc>
      </w:tr>
    </w:tbl>
    <w:p w:rsidR="00FE63BA" w:rsidRDefault="00FE63BA" w:rsidP="00FE63BA">
      <w:pPr>
        <w:pStyle w:val="Heading3"/>
      </w:pPr>
      <w:r>
        <w:t>Describe the model answering the following questions:</w:t>
      </w:r>
    </w:p>
    <w:p w:rsidR="00FE63BA" w:rsidRDefault="00FE63BA" w:rsidP="00FE63BA">
      <w:pPr>
        <w:pStyle w:val="ListParagraph"/>
        <w:numPr>
          <w:ilvl w:val="0"/>
          <w:numId w:val="31"/>
        </w:numPr>
        <w:rPr>
          <w:lang w:eastAsia="en-US"/>
        </w:rPr>
      </w:pPr>
      <w:r>
        <w:rPr>
          <w:lang w:eastAsia="en-US"/>
        </w:rPr>
        <w:t>Is the model empirical or process based? Justify.</w:t>
      </w:r>
    </w:p>
    <w:p w:rsidR="00FE63BA" w:rsidRDefault="00FE63BA" w:rsidP="00FE63BA">
      <w:pPr>
        <w:pStyle w:val="ListParagraph"/>
        <w:numPr>
          <w:ilvl w:val="0"/>
          <w:numId w:val="31"/>
        </w:numPr>
        <w:rPr>
          <w:lang w:eastAsia="en-US"/>
        </w:rPr>
      </w:pPr>
      <w:r>
        <w:rPr>
          <w:lang w:eastAsia="en-US"/>
        </w:rPr>
        <w:t>Classify the model according to the primary unit of simulation (stand model, stand model with simulation of diameter distributions, individual tree model). Justify.</w:t>
      </w:r>
    </w:p>
    <w:p w:rsidR="00FE63BA" w:rsidRDefault="00FE63BA" w:rsidP="00FE63BA">
      <w:pPr>
        <w:pStyle w:val="ListParagraph"/>
        <w:numPr>
          <w:ilvl w:val="0"/>
          <w:numId w:val="31"/>
        </w:numPr>
        <w:rPr>
          <w:lang w:eastAsia="en-US"/>
        </w:rPr>
      </w:pPr>
      <w:r>
        <w:rPr>
          <w:lang w:eastAsia="en-US"/>
        </w:rPr>
        <w:t>Identify the state variables considered by the model and classify them as principal and derived variables</w:t>
      </w:r>
    </w:p>
    <w:p w:rsidR="00FE63BA" w:rsidRDefault="00FE63BA" w:rsidP="00FE63BA">
      <w:pPr>
        <w:pStyle w:val="ListParagraph"/>
        <w:numPr>
          <w:ilvl w:val="0"/>
          <w:numId w:val="31"/>
        </w:numPr>
        <w:rPr>
          <w:lang w:eastAsia="en-US"/>
        </w:rPr>
      </w:pPr>
      <w:r>
        <w:rPr>
          <w:lang w:eastAsia="en-US"/>
        </w:rPr>
        <w:t xml:space="preserve">Find the equation/modules used to simulate growth of each one of the principal variables and analyze which variables (tree/stand variables, environmental variables, </w:t>
      </w:r>
      <w:proofErr w:type="spellStart"/>
      <w:r>
        <w:rPr>
          <w:lang w:eastAsia="en-US"/>
        </w:rPr>
        <w:t>etc</w:t>
      </w:r>
      <w:proofErr w:type="spellEnd"/>
      <w:r>
        <w:rPr>
          <w:lang w:eastAsia="en-US"/>
        </w:rPr>
        <w:t>) that are used in the equation/module, describing the role of each one in the growth prediction</w:t>
      </w:r>
    </w:p>
    <w:p w:rsidR="00FE63BA" w:rsidRDefault="00FE63BA" w:rsidP="00FE63BA">
      <w:pPr>
        <w:pStyle w:val="ListParagraph"/>
        <w:numPr>
          <w:ilvl w:val="0"/>
          <w:numId w:val="31"/>
        </w:numPr>
        <w:rPr>
          <w:lang w:eastAsia="en-US"/>
        </w:rPr>
      </w:pPr>
      <w:r>
        <w:rPr>
          <w:lang w:eastAsia="en-US"/>
        </w:rPr>
        <w:t>Can you find information about the thinning algorithms used by the model?</w:t>
      </w:r>
    </w:p>
    <w:p w:rsidR="00FE63BA" w:rsidRDefault="00FE63BA" w:rsidP="00FE63BA">
      <w:pPr>
        <w:pStyle w:val="ListParagraph"/>
        <w:numPr>
          <w:ilvl w:val="0"/>
          <w:numId w:val="31"/>
        </w:numPr>
        <w:rPr>
          <w:lang w:eastAsia="en-US"/>
        </w:rPr>
      </w:pPr>
      <w:r>
        <w:rPr>
          <w:lang w:eastAsia="en-US"/>
        </w:rPr>
        <w:t>Are you able to describe the regeneration module (if it exists)?</w:t>
      </w:r>
    </w:p>
    <w:p w:rsidR="002F38F8" w:rsidRPr="00A5784E" w:rsidRDefault="002F38F8" w:rsidP="00FE63BA">
      <w:pPr>
        <w:pStyle w:val="Heading3"/>
      </w:pPr>
      <w:r>
        <w:t xml:space="preserve">You should </w:t>
      </w:r>
      <w:r w:rsidR="00FE63BA">
        <w:t>do the simulations taking</w:t>
      </w:r>
      <w:r>
        <w:t xml:space="preserve"> the following steps</w:t>
      </w:r>
      <w:r w:rsidRPr="00A5784E">
        <w:t>:</w:t>
      </w:r>
    </w:p>
    <w:p w:rsidR="002F38F8" w:rsidRDefault="002F38F8" w:rsidP="002F38F8">
      <w:pPr>
        <w:pStyle w:val="ListParagraph"/>
        <w:numPr>
          <w:ilvl w:val="0"/>
          <w:numId w:val="6"/>
        </w:numPr>
      </w:pPr>
      <w:r>
        <w:t>Start by running the SUBER model for a new plantation without selecting the debarking operation. Assume the forest management approach described in the following table.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17"/>
        <w:gridCol w:w="1797"/>
        <w:gridCol w:w="1797"/>
        <w:gridCol w:w="4094"/>
      </w:tblGrid>
      <w:tr w:rsidR="002F38F8" w:rsidTr="00171048">
        <w:tc>
          <w:tcPr>
            <w:tcW w:w="1717" w:type="dxa"/>
            <w:tcBorders>
              <w:bottom w:val="single" w:sz="4" w:space="0" w:color="auto"/>
            </w:tcBorders>
          </w:tcPr>
          <w:p w:rsidR="002F38F8" w:rsidRDefault="002F38F8" w:rsidP="00171048">
            <w:pPr>
              <w:spacing w:line="240" w:lineRule="auto"/>
              <w:jc w:val="center"/>
            </w:pPr>
            <w:r>
              <w:t>Year of 1</w:t>
            </w:r>
            <w:r w:rsidRPr="00F51B47">
              <w:rPr>
                <w:vertAlign w:val="superscript"/>
              </w:rPr>
              <w:t>st</w:t>
            </w:r>
            <w:r>
              <w:t xml:space="preserve"> </w:t>
            </w:r>
            <w:proofErr w:type="spellStart"/>
            <w:r>
              <w:t>occurence</w:t>
            </w:r>
            <w:proofErr w:type="spellEnd"/>
          </w:p>
        </w:tc>
        <w:tc>
          <w:tcPr>
            <w:tcW w:w="1797" w:type="dxa"/>
            <w:tcBorders>
              <w:bottom w:val="single" w:sz="4" w:space="0" w:color="auto"/>
            </w:tcBorders>
          </w:tcPr>
          <w:p w:rsidR="002F38F8" w:rsidRPr="009841E5" w:rsidRDefault="002F38F8" w:rsidP="00171048">
            <w:pPr>
              <w:spacing w:line="240" w:lineRule="auto"/>
              <w:jc w:val="center"/>
              <w:rPr>
                <w:lang w:val="es-ES"/>
              </w:rPr>
            </w:pPr>
            <w:proofErr w:type="spellStart"/>
            <w:r w:rsidRPr="009841E5">
              <w:rPr>
                <w:lang w:val="es-ES"/>
              </w:rPr>
              <w:t>Periodic</w:t>
            </w:r>
            <w:proofErr w:type="spellEnd"/>
            <w:r w:rsidRPr="009841E5">
              <w:rPr>
                <w:lang w:val="es-ES"/>
              </w:rPr>
              <w:t xml:space="preserve">          </w:t>
            </w:r>
            <w:proofErr w:type="gramStart"/>
            <w:r w:rsidRPr="009841E5">
              <w:rPr>
                <w:lang w:val="es-ES"/>
              </w:rPr>
              <w:t xml:space="preserve">   (</w:t>
            </w:r>
            <w:proofErr w:type="gramEnd"/>
            <w:r w:rsidRPr="009841E5">
              <w:rPr>
                <w:lang w:val="es-ES"/>
              </w:rPr>
              <w:t>Y-yes; N-no)</w:t>
            </w:r>
          </w:p>
        </w:tc>
        <w:tc>
          <w:tcPr>
            <w:tcW w:w="1797" w:type="dxa"/>
            <w:tcBorders>
              <w:bottom w:val="single" w:sz="4" w:space="0" w:color="auto"/>
            </w:tcBorders>
            <w:vAlign w:val="center"/>
          </w:tcPr>
          <w:p w:rsidR="002F38F8" w:rsidRPr="00F51B47" w:rsidRDefault="002F38F8" w:rsidP="00171048">
            <w:pPr>
              <w:spacing w:line="240" w:lineRule="auto"/>
              <w:jc w:val="center"/>
              <w:rPr>
                <w:lang w:val="pt-PT"/>
              </w:rPr>
            </w:pPr>
            <w:proofErr w:type="spellStart"/>
            <w:r>
              <w:rPr>
                <w:lang w:val="pt-PT"/>
              </w:rPr>
              <w:t>Periodicity</w:t>
            </w:r>
            <w:proofErr w:type="spellEnd"/>
          </w:p>
        </w:tc>
        <w:tc>
          <w:tcPr>
            <w:tcW w:w="4094" w:type="dxa"/>
            <w:tcBorders>
              <w:bottom w:val="single" w:sz="4" w:space="0" w:color="auto"/>
            </w:tcBorders>
            <w:vAlign w:val="center"/>
          </w:tcPr>
          <w:p w:rsidR="002F38F8" w:rsidRDefault="002F38F8" w:rsidP="00171048">
            <w:pPr>
              <w:spacing w:line="240" w:lineRule="auto"/>
              <w:jc w:val="center"/>
            </w:pPr>
            <w:r>
              <w:t>Operation</w:t>
            </w:r>
          </w:p>
        </w:tc>
      </w:tr>
      <w:tr w:rsidR="002F38F8" w:rsidTr="00171048">
        <w:tc>
          <w:tcPr>
            <w:tcW w:w="1717" w:type="dxa"/>
            <w:tcBorders>
              <w:top w:val="single" w:sz="4" w:space="0" w:color="auto"/>
              <w:bottom w:val="single" w:sz="4" w:space="0" w:color="auto"/>
            </w:tcBorders>
          </w:tcPr>
          <w:p w:rsidR="002F38F8" w:rsidRDefault="002F38F8" w:rsidP="00171048">
            <w:pPr>
              <w:spacing w:line="240" w:lineRule="auto"/>
              <w:jc w:val="center"/>
            </w:pPr>
            <w:r>
              <w:t>0</w:t>
            </w:r>
          </w:p>
        </w:tc>
        <w:tc>
          <w:tcPr>
            <w:tcW w:w="1797" w:type="dxa"/>
            <w:tcBorders>
              <w:top w:val="single" w:sz="4" w:space="0" w:color="auto"/>
              <w:bottom w:val="single" w:sz="4" w:space="0" w:color="auto"/>
            </w:tcBorders>
          </w:tcPr>
          <w:p w:rsidR="002F38F8" w:rsidRDefault="002F38F8" w:rsidP="00171048">
            <w:pPr>
              <w:spacing w:line="240" w:lineRule="auto"/>
              <w:jc w:val="center"/>
            </w:pPr>
          </w:p>
        </w:tc>
        <w:tc>
          <w:tcPr>
            <w:tcW w:w="1797" w:type="dxa"/>
            <w:tcBorders>
              <w:top w:val="single" w:sz="4" w:space="0" w:color="auto"/>
              <w:bottom w:val="single" w:sz="4" w:space="0" w:color="auto"/>
            </w:tcBorders>
          </w:tcPr>
          <w:p w:rsidR="002F38F8" w:rsidRDefault="002F38F8" w:rsidP="00171048">
            <w:pPr>
              <w:spacing w:line="240" w:lineRule="auto"/>
              <w:jc w:val="center"/>
            </w:pPr>
          </w:p>
        </w:tc>
        <w:tc>
          <w:tcPr>
            <w:tcW w:w="4094" w:type="dxa"/>
            <w:tcBorders>
              <w:top w:val="single" w:sz="4" w:space="0" w:color="auto"/>
              <w:bottom w:val="single" w:sz="4" w:space="0" w:color="auto"/>
            </w:tcBorders>
          </w:tcPr>
          <w:p w:rsidR="002F38F8" w:rsidRDefault="002F38F8" w:rsidP="00171048">
            <w:pPr>
              <w:spacing w:line="240" w:lineRule="auto"/>
              <w:jc w:val="left"/>
            </w:pPr>
            <w:r>
              <w:t>Plantation</w:t>
            </w:r>
          </w:p>
        </w:tc>
      </w:tr>
      <w:tr w:rsidR="002F38F8" w:rsidTr="00171048">
        <w:tc>
          <w:tcPr>
            <w:tcW w:w="1717" w:type="dxa"/>
            <w:tcBorders>
              <w:top w:val="single" w:sz="4" w:space="0" w:color="auto"/>
              <w:bottom w:val="single" w:sz="4" w:space="0" w:color="auto"/>
            </w:tcBorders>
          </w:tcPr>
          <w:p w:rsidR="002F38F8" w:rsidRDefault="002F38F8" w:rsidP="00171048">
            <w:pPr>
              <w:spacing w:line="240" w:lineRule="auto"/>
              <w:jc w:val="center"/>
            </w:pPr>
            <w:r>
              <w:t>1</w:t>
            </w:r>
          </w:p>
        </w:tc>
        <w:tc>
          <w:tcPr>
            <w:tcW w:w="1797" w:type="dxa"/>
            <w:tcBorders>
              <w:top w:val="single" w:sz="4" w:space="0" w:color="auto"/>
              <w:bottom w:val="single" w:sz="4" w:space="0" w:color="auto"/>
            </w:tcBorders>
          </w:tcPr>
          <w:p w:rsidR="002F38F8" w:rsidRDefault="002F38F8" w:rsidP="00171048">
            <w:pPr>
              <w:spacing w:line="240" w:lineRule="auto"/>
              <w:jc w:val="center"/>
            </w:pPr>
            <w:r>
              <w:t>Y</w:t>
            </w:r>
          </w:p>
        </w:tc>
        <w:tc>
          <w:tcPr>
            <w:tcW w:w="1797" w:type="dxa"/>
            <w:tcBorders>
              <w:top w:val="single" w:sz="4" w:space="0" w:color="auto"/>
              <w:bottom w:val="single" w:sz="4" w:space="0" w:color="auto"/>
            </w:tcBorders>
          </w:tcPr>
          <w:p w:rsidR="002F38F8" w:rsidRDefault="002F38F8" w:rsidP="00171048">
            <w:pPr>
              <w:spacing w:line="240" w:lineRule="auto"/>
              <w:jc w:val="center"/>
            </w:pPr>
            <w:r>
              <w:t>4</w:t>
            </w:r>
          </w:p>
        </w:tc>
        <w:tc>
          <w:tcPr>
            <w:tcW w:w="4094" w:type="dxa"/>
            <w:tcBorders>
              <w:top w:val="single" w:sz="4" w:space="0" w:color="auto"/>
              <w:bottom w:val="single" w:sz="4" w:space="0" w:color="auto"/>
            </w:tcBorders>
          </w:tcPr>
          <w:p w:rsidR="002F38F8" w:rsidRDefault="002F38F8" w:rsidP="00171048">
            <w:pPr>
              <w:spacing w:line="240" w:lineRule="auto"/>
              <w:jc w:val="left"/>
            </w:pPr>
            <w:r>
              <w:t>Weed control (spacing 8x4)</w:t>
            </w:r>
          </w:p>
        </w:tc>
      </w:tr>
      <w:tr w:rsidR="002F38F8" w:rsidTr="00171048">
        <w:tc>
          <w:tcPr>
            <w:tcW w:w="1717" w:type="dxa"/>
            <w:tcBorders>
              <w:top w:val="single" w:sz="4" w:space="0" w:color="auto"/>
              <w:bottom w:val="single" w:sz="4" w:space="0" w:color="auto"/>
            </w:tcBorders>
          </w:tcPr>
          <w:p w:rsidR="002F38F8" w:rsidRDefault="002F38F8" w:rsidP="00171048">
            <w:pPr>
              <w:spacing w:line="240" w:lineRule="auto"/>
              <w:jc w:val="center"/>
            </w:pPr>
            <w:r>
              <w:t>1</w:t>
            </w:r>
          </w:p>
        </w:tc>
        <w:tc>
          <w:tcPr>
            <w:tcW w:w="1797" w:type="dxa"/>
            <w:tcBorders>
              <w:top w:val="single" w:sz="4" w:space="0" w:color="auto"/>
              <w:bottom w:val="single" w:sz="4" w:space="0" w:color="auto"/>
            </w:tcBorders>
          </w:tcPr>
          <w:p w:rsidR="002F38F8" w:rsidRDefault="002F38F8" w:rsidP="00171048">
            <w:pPr>
              <w:spacing w:line="240" w:lineRule="auto"/>
              <w:jc w:val="center"/>
            </w:pPr>
            <w:r>
              <w:t>N</w:t>
            </w:r>
          </w:p>
        </w:tc>
        <w:tc>
          <w:tcPr>
            <w:tcW w:w="1797" w:type="dxa"/>
            <w:tcBorders>
              <w:top w:val="single" w:sz="4" w:space="0" w:color="auto"/>
              <w:bottom w:val="single" w:sz="4" w:space="0" w:color="auto"/>
            </w:tcBorders>
          </w:tcPr>
          <w:p w:rsidR="002F38F8" w:rsidRDefault="002F38F8" w:rsidP="00171048">
            <w:pPr>
              <w:spacing w:line="240" w:lineRule="auto"/>
              <w:jc w:val="center"/>
            </w:pPr>
          </w:p>
        </w:tc>
        <w:tc>
          <w:tcPr>
            <w:tcW w:w="4094" w:type="dxa"/>
            <w:tcBorders>
              <w:top w:val="single" w:sz="4" w:space="0" w:color="auto"/>
              <w:bottom w:val="single" w:sz="4" w:space="0" w:color="auto"/>
            </w:tcBorders>
          </w:tcPr>
          <w:p w:rsidR="002F38F8" w:rsidRDefault="002F38F8" w:rsidP="00171048">
            <w:pPr>
              <w:spacing w:line="240" w:lineRule="auto"/>
              <w:jc w:val="left"/>
            </w:pPr>
            <w:r>
              <w:t>Beating-up (20% of the trees)</w:t>
            </w:r>
          </w:p>
        </w:tc>
      </w:tr>
      <w:tr w:rsidR="002F38F8" w:rsidTr="00171048">
        <w:tc>
          <w:tcPr>
            <w:tcW w:w="1717" w:type="dxa"/>
            <w:tcBorders>
              <w:top w:val="single" w:sz="4" w:space="0" w:color="auto"/>
              <w:bottom w:val="single" w:sz="4" w:space="0" w:color="auto"/>
            </w:tcBorders>
          </w:tcPr>
          <w:p w:rsidR="002F38F8" w:rsidRDefault="002F38F8" w:rsidP="00171048">
            <w:pPr>
              <w:spacing w:line="240" w:lineRule="auto"/>
              <w:jc w:val="center"/>
            </w:pPr>
            <w:r>
              <w:t>4</w:t>
            </w:r>
          </w:p>
        </w:tc>
        <w:tc>
          <w:tcPr>
            <w:tcW w:w="1797" w:type="dxa"/>
            <w:tcBorders>
              <w:top w:val="single" w:sz="4" w:space="0" w:color="auto"/>
              <w:bottom w:val="single" w:sz="4" w:space="0" w:color="auto"/>
            </w:tcBorders>
          </w:tcPr>
          <w:p w:rsidR="002F38F8" w:rsidRDefault="002F38F8" w:rsidP="00171048">
            <w:pPr>
              <w:spacing w:line="240" w:lineRule="auto"/>
              <w:jc w:val="center"/>
            </w:pPr>
            <w:r>
              <w:t>N</w:t>
            </w:r>
          </w:p>
        </w:tc>
        <w:tc>
          <w:tcPr>
            <w:tcW w:w="1797" w:type="dxa"/>
            <w:tcBorders>
              <w:top w:val="single" w:sz="4" w:space="0" w:color="auto"/>
              <w:bottom w:val="single" w:sz="4" w:space="0" w:color="auto"/>
            </w:tcBorders>
          </w:tcPr>
          <w:p w:rsidR="002F38F8" w:rsidRDefault="002F38F8" w:rsidP="00171048">
            <w:pPr>
              <w:spacing w:line="240" w:lineRule="auto"/>
              <w:jc w:val="center"/>
            </w:pPr>
          </w:p>
        </w:tc>
        <w:tc>
          <w:tcPr>
            <w:tcW w:w="4094" w:type="dxa"/>
            <w:tcBorders>
              <w:top w:val="single" w:sz="4" w:space="0" w:color="auto"/>
              <w:bottom w:val="single" w:sz="4" w:space="0" w:color="auto"/>
            </w:tcBorders>
          </w:tcPr>
          <w:p w:rsidR="002F38F8" w:rsidRDefault="002F38F8" w:rsidP="00171048">
            <w:pPr>
              <w:spacing w:line="240" w:lineRule="auto"/>
              <w:jc w:val="left"/>
            </w:pPr>
            <w:r>
              <w:t>Formation pruning (80% of the trees)</w:t>
            </w:r>
          </w:p>
        </w:tc>
      </w:tr>
      <w:tr w:rsidR="002F38F8" w:rsidTr="00171048">
        <w:tc>
          <w:tcPr>
            <w:tcW w:w="1717" w:type="dxa"/>
            <w:tcBorders>
              <w:top w:val="single" w:sz="4" w:space="0" w:color="auto"/>
              <w:bottom w:val="single" w:sz="4" w:space="0" w:color="auto"/>
            </w:tcBorders>
          </w:tcPr>
          <w:p w:rsidR="002F38F8" w:rsidRDefault="002F38F8" w:rsidP="00171048">
            <w:pPr>
              <w:spacing w:line="240" w:lineRule="auto"/>
              <w:jc w:val="center"/>
            </w:pPr>
            <w:r>
              <w:t>5</w:t>
            </w:r>
          </w:p>
        </w:tc>
        <w:tc>
          <w:tcPr>
            <w:tcW w:w="1797" w:type="dxa"/>
            <w:tcBorders>
              <w:top w:val="single" w:sz="4" w:space="0" w:color="auto"/>
              <w:bottom w:val="single" w:sz="4" w:space="0" w:color="auto"/>
            </w:tcBorders>
          </w:tcPr>
          <w:p w:rsidR="002F38F8" w:rsidRDefault="002F38F8" w:rsidP="00171048">
            <w:pPr>
              <w:spacing w:line="240" w:lineRule="auto"/>
              <w:jc w:val="center"/>
            </w:pPr>
            <w:r>
              <w:t>Y</w:t>
            </w:r>
          </w:p>
        </w:tc>
        <w:tc>
          <w:tcPr>
            <w:tcW w:w="1797" w:type="dxa"/>
            <w:tcBorders>
              <w:top w:val="single" w:sz="4" w:space="0" w:color="auto"/>
              <w:bottom w:val="single" w:sz="4" w:space="0" w:color="auto"/>
            </w:tcBorders>
          </w:tcPr>
          <w:p w:rsidR="002F38F8" w:rsidRDefault="002F38F8" w:rsidP="00171048">
            <w:pPr>
              <w:spacing w:line="240" w:lineRule="auto"/>
              <w:jc w:val="center"/>
            </w:pPr>
            <w:r>
              <w:t>4</w:t>
            </w:r>
          </w:p>
        </w:tc>
        <w:tc>
          <w:tcPr>
            <w:tcW w:w="4094" w:type="dxa"/>
            <w:tcBorders>
              <w:top w:val="single" w:sz="4" w:space="0" w:color="auto"/>
              <w:bottom w:val="single" w:sz="4" w:space="0" w:color="auto"/>
            </w:tcBorders>
          </w:tcPr>
          <w:p w:rsidR="002F38F8" w:rsidRDefault="002F38F8" w:rsidP="00171048">
            <w:pPr>
              <w:spacing w:line="240" w:lineRule="auto"/>
              <w:jc w:val="left"/>
            </w:pPr>
            <w:r>
              <w:t>Application of fertilizer</w:t>
            </w:r>
          </w:p>
        </w:tc>
      </w:tr>
      <w:tr w:rsidR="002F38F8" w:rsidTr="00171048">
        <w:tc>
          <w:tcPr>
            <w:tcW w:w="1717" w:type="dxa"/>
            <w:tcBorders>
              <w:top w:val="single" w:sz="4" w:space="0" w:color="auto"/>
              <w:bottom w:val="single" w:sz="4" w:space="0" w:color="auto"/>
            </w:tcBorders>
          </w:tcPr>
          <w:p w:rsidR="002F38F8" w:rsidRDefault="002F38F8" w:rsidP="00171048">
            <w:pPr>
              <w:spacing w:line="240" w:lineRule="auto"/>
              <w:jc w:val="center"/>
            </w:pPr>
            <w:r>
              <w:lastRenderedPageBreak/>
              <w:t>8</w:t>
            </w:r>
          </w:p>
        </w:tc>
        <w:tc>
          <w:tcPr>
            <w:tcW w:w="1797" w:type="dxa"/>
            <w:tcBorders>
              <w:top w:val="single" w:sz="4" w:space="0" w:color="auto"/>
              <w:bottom w:val="single" w:sz="4" w:space="0" w:color="auto"/>
            </w:tcBorders>
          </w:tcPr>
          <w:p w:rsidR="002F38F8" w:rsidRDefault="002F38F8" w:rsidP="00171048">
            <w:pPr>
              <w:spacing w:line="240" w:lineRule="auto"/>
              <w:jc w:val="center"/>
            </w:pPr>
            <w:r>
              <w:t>N</w:t>
            </w:r>
          </w:p>
        </w:tc>
        <w:tc>
          <w:tcPr>
            <w:tcW w:w="1797" w:type="dxa"/>
            <w:tcBorders>
              <w:top w:val="single" w:sz="4" w:space="0" w:color="auto"/>
              <w:bottom w:val="single" w:sz="4" w:space="0" w:color="auto"/>
            </w:tcBorders>
          </w:tcPr>
          <w:p w:rsidR="002F38F8" w:rsidRDefault="002F38F8" w:rsidP="00171048">
            <w:pPr>
              <w:spacing w:line="240" w:lineRule="auto"/>
              <w:jc w:val="center"/>
            </w:pPr>
          </w:p>
        </w:tc>
        <w:tc>
          <w:tcPr>
            <w:tcW w:w="4094" w:type="dxa"/>
            <w:tcBorders>
              <w:top w:val="single" w:sz="4" w:space="0" w:color="auto"/>
              <w:bottom w:val="single" w:sz="4" w:space="0" w:color="auto"/>
            </w:tcBorders>
          </w:tcPr>
          <w:p w:rsidR="002F38F8" w:rsidRDefault="002F38F8" w:rsidP="00171048">
            <w:pPr>
              <w:spacing w:line="240" w:lineRule="auto"/>
              <w:jc w:val="left"/>
            </w:pPr>
            <w:r>
              <w:t>Formation pruning (30% of the trees)</w:t>
            </w:r>
          </w:p>
        </w:tc>
      </w:tr>
      <w:tr w:rsidR="002F38F8" w:rsidTr="00171048">
        <w:tc>
          <w:tcPr>
            <w:tcW w:w="1717" w:type="dxa"/>
            <w:tcBorders>
              <w:top w:val="single" w:sz="4" w:space="0" w:color="auto"/>
              <w:bottom w:val="single" w:sz="4" w:space="0" w:color="auto"/>
            </w:tcBorders>
          </w:tcPr>
          <w:p w:rsidR="002F38F8" w:rsidRDefault="002F38F8" w:rsidP="00171048">
            <w:pPr>
              <w:spacing w:line="240" w:lineRule="auto"/>
              <w:jc w:val="center"/>
            </w:pPr>
            <w:r>
              <w:t>10</w:t>
            </w:r>
          </w:p>
        </w:tc>
        <w:tc>
          <w:tcPr>
            <w:tcW w:w="1797" w:type="dxa"/>
            <w:tcBorders>
              <w:top w:val="single" w:sz="4" w:space="0" w:color="auto"/>
              <w:bottom w:val="single" w:sz="4" w:space="0" w:color="auto"/>
            </w:tcBorders>
          </w:tcPr>
          <w:p w:rsidR="002F38F8" w:rsidRDefault="002F38F8" w:rsidP="00171048">
            <w:pPr>
              <w:spacing w:line="240" w:lineRule="auto"/>
              <w:jc w:val="center"/>
            </w:pPr>
          </w:p>
        </w:tc>
        <w:tc>
          <w:tcPr>
            <w:tcW w:w="1797" w:type="dxa"/>
            <w:tcBorders>
              <w:top w:val="single" w:sz="4" w:space="0" w:color="auto"/>
              <w:bottom w:val="single" w:sz="4" w:space="0" w:color="auto"/>
            </w:tcBorders>
          </w:tcPr>
          <w:p w:rsidR="002F38F8" w:rsidRDefault="002F38F8" w:rsidP="00171048">
            <w:pPr>
              <w:spacing w:line="240" w:lineRule="auto"/>
              <w:jc w:val="center"/>
            </w:pPr>
          </w:p>
        </w:tc>
        <w:tc>
          <w:tcPr>
            <w:tcW w:w="4094" w:type="dxa"/>
            <w:tcBorders>
              <w:top w:val="single" w:sz="4" w:space="0" w:color="auto"/>
              <w:bottom w:val="single" w:sz="4" w:space="0" w:color="auto"/>
            </w:tcBorders>
          </w:tcPr>
          <w:p w:rsidR="002F38F8" w:rsidRDefault="002F38F8" w:rsidP="00171048">
            <w:pPr>
              <w:spacing w:line="240" w:lineRule="auto"/>
              <w:jc w:val="left"/>
            </w:pPr>
            <w:r>
              <w:t>Thinning (% crown cover = 35)</w:t>
            </w:r>
          </w:p>
        </w:tc>
      </w:tr>
      <w:tr w:rsidR="002F38F8" w:rsidTr="00171048">
        <w:tc>
          <w:tcPr>
            <w:tcW w:w="1717" w:type="dxa"/>
            <w:tcBorders>
              <w:top w:val="single" w:sz="4" w:space="0" w:color="auto"/>
              <w:bottom w:val="single" w:sz="4" w:space="0" w:color="auto"/>
            </w:tcBorders>
          </w:tcPr>
          <w:p w:rsidR="002F38F8" w:rsidRDefault="002F38F8" w:rsidP="00171048">
            <w:pPr>
              <w:spacing w:line="240" w:lineRule="auto"/>
              <w:jc w:val="center"/>
            </w:pPr>
            <w:r>
              <w:t>12</w:t>
            </w:r>
          </w:p>
        </w:tc>
        <w:tc>
          <w:tcPr>
            <w:tcW w:w="1797" w:type="dxa"/>
            <w:tcBorders>
              <w:top w:val="single" w:sz="4" w:space="0" w:color="auto"/>
              <w:bottom w:val="single" w:sz="4" w:space="0" w:color="auto"/>
            </w:tcBorders>
          </w:tcPr>
          <w:p w:rsidR="002F38F8" w:rsidRDefault="002F38F8" w:rsidP="00171048">
            <w:pPr>
              <w:spacing w:line="240" w:lineRule="auto"/>
              <w:jc w:val="center"/>
            </w:pPr>
            <w:r>
              <w:t>N</w:t>
            </w:r>
          </w:p>
        </w:tc>
        <w:tc>
          <w:tcPr>
            <w:tcW w:w="1797" w:type="dxa"/>
            <w:tcBorders>
              <w:top w:val="single" w:sz="4" w:space="0" w:color="auto"/>
              <w:bottom w:val="single" w:sz="4" w:space="0" w:color="auto"/>
            </w:tcBorders>
          </w:tcPr>
          <w:p w:rsidR="002F38F8" w:rsidRDefault="002F38F8" w:rsidP="00171048">
            <w:pPr>
              <w:spacing w:line="240" w:lineRule="auto"/>
              <w:jc w:val="center"/>
            </w:pPr>
          </w:p>
        </w:tc>
        <w:tc>
          <w:tcPr>
            <w:tcW w:w="4094" w:type="dxa"/>
            <w:tcBorders>
              <w:top w:val="single" w:sz="4" w:space="0" w:color="auto"/>
              <w:bottom w:val="single" w:sz="4" w:space="0" w:color="auto"/>
            </w:tcBorders>
          </w:tcPr>
          <w:p w:rsidR="002F38F8" w:rsidRDefault="002F38F8" w:rsidP="00171048">
            <w:pPr>
              <w:spacing w:line="240" w:lineRule="auto"/>
              <w:jc w:val="left"/>
            </w:pPr>
            <w:r>
              <w:t>Formation pruning (10% of the trees)</w:t>
            </w:r>
          </w:p>
        </w:tc>
      </w:tr>
      <w:tr w:rsidR="002F38F8" w:rsidTr="00171048">
        <w:tc>
          <w:tcPr>
            <w:tcW w:w="1717" w:type="dxa"/>
            <w:tcBorders>
              <w:top w:val="single" w:sz="4" w:space="0" w:color="auto"/>
              <w:bottom w:val="single" w:sz="4" w:space="0" w:color="auto"/>
            </w:tcBorders>
          </w:tcPr>
          <w:p w:rsidR="002F38F8" w:rsidRDefault="002F38F8" w:rsidP="00171048">
            <w:pPr>
              <w:spacing w:line="240" w:lineRule="auto"/>
              <w:jc w:val="center"/>
            </w:pPr>
            <w:r>
              <w:t>15</w:t>
            </w:r>
          </w:p>
        </w:tc>
        <w:tc>
          <w:tcPr>
            <w:tcW w:w="1797" w:type="dxa"/>
            <w:tcBorders>
              <w:top w:val="single" w:sz="4" w:space="0" w:color="auto"/>
              <w:bottom w:val="single" w:sz="4" w:space="0" w:color="auto"/>
            </w:tcBorders>
          </w:tcPr>
          <w:p w:rsidR="002F38F8" w:rsidRDefault="002F38F8" w:rsidP="00171048">
            <w:pPr>
              <w:spacing w:line="240" w:lineRule="auto"/>
              <w:jc w:val="center"/>
            </w:pPr>
            <w:r>
              <w:t>N</w:t>
            </w:r>
          </w:p>
        </w:tc>
        <w:tc>
          <w:tcPr>
            <w:tcW w:w="1797" w:type="dxa"/>
            <w:tcBorders>
              <w:top w:val="single" w:sz="4" w:space="0" w:color="auto"/>
              <w:bottom w:val="single" w:sz="4" w:space="0" w:color="auto"/>
            </w:tcBorders>
          </w:tcPr>
          <w:p w:rsidR="002F38F8" w:rsidRDefault="002F38F8" w:rsidP="00171048">
            <w:pPr>
              <w:spacing w:line="240" w:lineRule="auto"/>
              <w:jc w:val="center"/>
            </w:pPr>
          </w:p>
        </w:tc>
        <w:tc>
          <w:tcPr>
            <w:tcW w:w="4094" w:type="dxa"/>
            <w:tcBorders>
              <w:top w:val="single" w:sz="4" w:space="0" w:color="auto"/>
              <w:bottom w:val="single" w:sz="4" w:space="0" w:color="auto"/>
            </w:tcBorders>
          </w:tcPr>
          <w:p w:rsidR="002F38F8" w:rsidRDefault="002F38F8" w:rsidP="00171048">
            <w:pPr>
              <w:spacing w:line="240" w:lineRule="auto"/>
              <w:jc w:val="left"/>
            </w:pPr>
            <w:r>
              <w:t>Thinning (% crown cover = 35)</w:t>
            </w:r>
          </w:p>
        </w:tc>
      </w:tr>
      <w:tr w:rsidR="002F38F8" w:rsidTr="00171048">
        <w:tc>
          <w:tcPr>
            <w:tcW w:w="1717" w:type="dxa"/>
            <w:tcBorders>
              <w:top w:val="single" w:sz="4" w:space="0" w:color="auto"/>
              <w:bottom w:val="single" w:sz="4" w:space="0" w:color="auto"/>
            </w:tcBorders>
          </w:tcPr>
          <w:p w:rsidR="002F38F8" w:rsidRDefault="002F38F8" w:rsidP="00171048">
            <w:pPr>
              <w:spacing w:line="240" w:lineRule="auto"/>
              <w:jc w:val="center"/>
            </w:pPr>
            <w:r>
              <w:t xml:space="preserve"> t</w:t>
            </w:r>
            <w:r w:rsidRPr="00F51B47">
              <w:rPr>
                <w:vertAlign w:val="subscript"/>
              </w:rPr>
              <w:t>d</w:t>
            </w:r>
            <w:r>
              <w:t xml:space="preserve"> </w:t>
            </w:r>
            <w:r>
              <w:sym w:font="Symbol MT" w:char="F0CE"/>
            </w:r>
            <w:r>
              <w:t>[19;30]</w:t>
            </w:r>
          </w:p>
        </w:tc>
        <w:tc>
          <w:tcPr>
            <w:tcW w:w="1797" w:type="dxa"/>
            <w:tcBorders>
              <w:top w:val="single" w:sz="4" w:space="0" w:color="auto"/>
              <w:bottom w:val="single" w:sz="4" w:space="0" w:color="auto"/>
            </w:tcBorders>
          </w:tcPr>
          <w:p w:rsidR="002F38F8" w:rsidRDefault="002F38F8" w:rsidP="00171048">
            <w:pPr>
              <w:spacing w:line="240" w:lineRule="auto"/>
              <w:jc w:val="center"/>
            </w:pPr>
            <w:r>
              <w:t>Y</w:t>
            </w:r>
          </w:p>
        </w:tc>
        <w:tc>
          <w:tcPr>
            <w:tcW w:w="1797" w:type="dxa"/>
            <w:tcBorders>
              <w:top w:val="single" w:sz="4" w:space="0" w:color="auto"/>
              <w:bottom w:val="single" w:sz="4" w:space="0" w:color="auto"/>
            </w:tcBorders>
          </w:tcPr>
          <w:p w:rsidR="002F38F8" w:rsidRDefault="002F38F8" w:rsidP="00171048">
            <w:pPr>
              <w:spacing w:line="240" w:lineRule="auto"/>
              <w:jc w:val="center"/>
            </w:pPr>
            <w:r>
              <w:t>9</w:t>
            </w:r>
          </w:p>
        </w:tc>
        <w:tc>
          <w:tcPr>
            <w:tcW w:w="4094" w:type="dxa"/>
            <w:tcBorders>
              <w:top w:val="single" w:sz="4" w:space="0" w:color="auto"/>
              <w:bottom w:val="single" w:sz="4" w:space="0" w:color="auto"/>
            </w:tcBorders>
          </w:tcPr>
          <w:p w:rsidR="002F38F8" w:rsidRDefault="002F38F8" w:rsidP="00171048">
            <w:pPr>
              <w:spacing w:line="240" w:lineRule="auto"/>
              <w:jc w:val="left"/>
            </w:pPr>
            <w:r>
              <w:t>First debarking</w:t>
            </w:r>
          </w:p>
        </w:tc>
      </w:tr>
      <w:tr w:rsidR="002F38F8" w:rsidTr="00171048">
        <w:tc>
          <w:tcPr>
            <w:tcW w:w="1717" w:type="dxa"/>
            <w:tcBorders>
              <w:top w:val="single" w:sz="4" w:space="0" w:color="auto"/>
              <w:bottom w:val="single" w:sz="4" w:space="0" w:color="auto"/>
            </w:tcBorders>
          </w:tcPr>
          <w:p w:rsidR="002F38F8" w:rsidRDefault="002F38F8" w:rsidP="00171048">
            <w:pPr>
              <w:spacing w:line="240" w:lineRule="auto"/>
              <w:jc w:val="center"/>
            </w:pPr>
            <w:r>
              <w:t>t</w:t>
            </w:r>
            <w:r w:rsidRPr="00F51B47">
              <w:rPr>
                <w:vertAlign w:val="subscript"/>
              </w:rPr>
              <w:t>d</w:t>
            </w:r>
          </w:p>
        </w:tc>
        <w:tc>
          <w:tcPr>
            <w:tcW w:w="1797" w:type="dxa"/>
            <w:tcBorders>
              <w:top w:val="single" w:sz="4" w:space="0" w:color="auto"/>
              <w:bottom w:val="single" w:sz="4" w:space="0" w:color="auto"/>
            </w:tcBorders>
          </w:tcPr>
          <w:p w:rsidR="002F38F8" w:rsidRDefault="002F38F8" w:rsidP="00171048">
            <w:pPr>
              <w:spacing w:line="240" w:lineRule="auto"/>
              <w:jc w:val="center"/>
            </w:pPr>
            <w:r>
              <w:t>N</w:t>
            </w:r>
          </w:p>
        </w:tc>
        <w:tc>
          <w:tcPr>
            <w:tcW w:w="1797" w:type="dxa"/>
            <w:tcBorders>
              <w:top w:val="single" w:sz="4" w:space="0" w:color="auto"/>
              <w:bottom w:val="single" w:sz="4" w:space="0" w:color="auto"/>
            </w:tcBorders>
          </w:tcPr>
          <w:p w:rsidR="002F38F8" w:rsidRDefault="002F38F8" w:rsidP="00171048">
            <w:pPr>
              <w:spacing w:line="240" w:lineRule="auto"/>
              <w:jc w:val="center"/>
            </w:pPr>
          </w:p>
        </w:tc>
        <w:tc>
          <w:tcPr>
            <w:tcW w:w="4094" w:type="dxa"/>
            <w:tcBorders>
              <w:top w:val="single" w:sz="4" w:space="0" w:color="auto"/>
              <w:bottom w:val="single" w:sz="4" w:space="0" w:color="auto"/>
            </w:tcBorders>
          </w:tcPr>
          <w:p w:rsidR="002F38F8" w:rsidRDefault="002F38F8" w:rsidP="00171048">
            <w:pPr>
              <w:spacing w:line="240" w:lineRule="auto"/>
              <w:jc w:val="left"/>
            </w:pPr>
            <w:r>
              <w:t>Formation pruning (10% of the trees)</w:t>
            </w:r>
          </w:p>
        </w:tc>
      </w:tr>
      <w:tr w:rsidR="002F38F8" w:rsidTr="00171048">
        <w:tc>
          <w:tcPr>
            <w:tcW w:w="1717" w:type="dxa"/>
            <w:tcBorders>
              <w:top w:val="single" w:sz="4" w:space="0" w:color="auto"/>
              <w:bottom w:val="single" w:sz="4" w:space="0" w:color="auto"/>
            </w:tcBorders>
          </w:tcPr>
          <w:p w:rsidR="002F38F8" w:rsidRDefault="002F38F8" w:rsidP="00171048">
            <w:pPr>
              <w:spacing w:line="240" w:lineRule="auto"/>
              <w:jc w:val="center"/>
            </w:pPr>
            <w:r>
              <w:t>t</w:t>
            </w:r>
            <w:r w:rsidRPr="00F51B47">
              <w:rPr>
                <w:vertAlign w:val="subscript"/>
              </w:rPr>
              <w:t>d</w:t>
            </w:r>
          </w:p>
        </w:tc>
        <w:tc>
          <w:tcPr>
            <w:tcW w:w="1797" w:type="dxa"/>
            <w:tcBorders>
              <w:top w:val="single" w:sz="4" w:space="0" w:color="auto"/>
              <w:bottom w:val="single" w:sz="4" w:space="0" w:color="auto"/>
            </w:tcBorders>
          </w:tcPr>
          <w:p w:rsidR="002F38F8" w:rsidRDefault="002F38F8" w:rsidP="00171048">
            <w:pPr>
              <w:spacing w:line="240" w:lineRule="auto"/>
              <w:jc w:val="center"/>
            </w:pPr>
            <w:r>
              <w:t>Y</w:t>
            </w:r>
          </w:p>
        </w:tc>
        <w:tc>
          <w:tcPr>
            <w:tcW w:w="1797" w:type="dxa"/>
            <w:tcBorders>
              <w:top w:val="single" w:sz="4" w:space="0" w:color="auto"/>
              <w:bottom w:val="single" w:sz="4" w:space="0" w:color="auto"/>
            </w:tcBorders>
          </w:tcPr>
          <w:p w:rsidR="002F38F8" w:rsidRDefault="002F38F8" w:rsidP="00171048">
            <w:pPr>
              <w:spacing w:line="240" w:lineRule="auto"/>
              <w:jc w:val="center"/>
            </w:pPr>
            <w:r>
              <w:t>9</w:t>
            </w:r>
          </w:p>
        </w:tc>
        <w:tc>
          <w:tcPr>
            <w:tcW w:w="4094" w:type="dxa"/>
            <w:tcBorders>
              <w:top w:val="single" w:sz="4" w:space="0" w:color="auto"/>
              <w:bottom w:val="single" w:sz="4" w:space="0" w:color="auto"/>
            </w:tcBorders>
          </w:tcPr>
          <w:p w:rsidR="002F38F8" w:rsidRDefault="002F38F8" w:rsidP="00171048">
            <w:pPr>
              <w:spacing w:line="240" w:lineRule="auto"/>
              <w:jc w:val="left"/>
            </w:pPr>
            <w:r>
              <w:t>Thinning (% crown cover=35)</w:t>
            </w:r>
          </w:p>
        </w:tc>
      </w:tr>
      <w:tr w:rsidR="002F38F8" w:rsidTr="00171048">
        <w:tc>
          <w:tcPr>
            <w:tcW w:w="1717" w:type="dxa"/>
            <w:tcBorders>
              <w:top w:val="single" w:sz="4" w:space="0" w:color="auto"/>
            </w:tcBorders>
          </w:tcPr>
          <w:p w:rsidR="002F38F8" w:rsidRDefault="002F38F8" w:rsidP="00171048">
            <w:pPr>
              <w:spacing w:line="240" w:lineRule="auto"/>
              <w:jc w:val="center"/>
            </w:pPr>
          </w:p>
        </w:tc>
        <w:tc>
          <w:tcPr>
            <w:tcW w:w="1797" w:type="dxa"/>
            <w:tcBorders>
              <w:top w:val="single" w:sz="4" w:space="0" w:color="auto"/>
            </w:tcBorders>
          </w:tcPr>
          <w:p w:rsidR="002F38F8" w:rsidRDefault="002F38F8" w:rsidP="00171048">
            <w:pPr>
              <w:spacing w:line="240" w:lineRule="auto"/>
              <w:jc w:val="center"/>
            </w:pPr>
          </w:p>
        </w:tc>
        <w:tc>
          <w:tcPr>
            <w:tcW w:w="1797" w:type="dxa"/>
            <w:tcBorders>
              <w:top w:val="single" w:sz="4" w:space="0" w:color="auto"/>
            </w:tcBorders>
          </w:tcPr>
          <w:p w:rsidR="002F38F8" w:rsidRDefault="002F38F8" w:rsidP="00171048">
            <w:pPr>
              <w:spacing w:line="240" w:lineRule="auto"/>
              <w:jc w:val="center"/>
            </w:pPr>
          </w:p>
        </w:tc>
        <w:tc>
          <w:tcPr>
            <w:tcW w:w="4094" w:type="dxa"/>
            <w:tcBorders>
              <w:top w:val="single" w:sz="4" w:space="0" w:color="auto"/>
            </w:tcBorders>
          </w:tcPr>
          <w:p w:rsidR="002F38F8" w:rsidRDefault="002F38F8" w:rsidP="00171048">
            <w:pPr>
              <w:spacing w:line="240" w:lineRule="auto"/>
              <w:jc w:val="left"/>
            </w:pPr>
          </w:p>
        </w:tc>
      </w:tr>
    </w:tbl>
    <w:p w:rsidR="002F38F8" w:rsidRDefault="002F38F8" w:rsidP="002F38F8">
      <w:pPr>
        <w:pStyle w:val="ListParagraph"/>
        <w:numPr>
          <w:ilvl w:val="0"/>
          <w:numId w:val="6"/>
        </w:numPr>
      </w:pPr>
      <w:r>
        <w:t>Find the age at which the dg is close to a perimeter of 70 cm.</w:t>
      </w:r>
    </w:p>
    <w:p w:rsidR="002F38F8" w:rsidRDefault="002F38F8" w:rsidP="002F38F8">
      <w:pPr>
        <w:pStyle w:val="ListParagraph"/>
        <w:numPr>
          <w:ilvl w:val="0"/>
          <w:numId w:val="6"/>
        </w:numPr>
      </w:pPr>
      <w:r>
        <w:t>Run the SUBER model for several alternative FMAs that differ among them by the age of the first debarking (t</w:t>
      </w:r>
      <w:r w:rsidRPr="004926E1">
        <w:rPr>
          <w:vertAlign w:val="subscript"/>
        </w:rPr>
        <w:t>d</w:t>
      </w:r>
      <w:r>
        <w:t>)</w:t>
      </w:r>
    </w:p>
    <w:p w:rsidR="002F38F8" w:rsidRDefault="002F38F8" w:rsidP="002F38F8">
      <w:pPr>
        <w:pStyle w:val="ListParagraph"/>
        <w:numPr>
          <w:ilvl w:val="0"/>
          <w:numId w:val="6"/>
        </w:numPr>
      </w:pPr>
      <w:r>
        <w:t>Make a graphic of the net present value (NPV) over the age of first debarking (t</w:t>
      </w:r>
      <w:r w:rsidRPr="004926E1">
        <w:rPr>
          <w:vertAlign w:val="subscript"/>
        </w:rPr>
        <w:t>d</w:t>
      </w:r>
      <w:r>
        <w:t>) in order to study the impact of this variable on NPV. The selected t</w:t>
      </w:r>
      <w:r w:rsidRPr="004926E1">
        <w:rPr>
          <w:vertAlign w:val="subscript"/>
        </w:rPr>
        <w:t>d</w:t>
      </w:r>
      <w:r>
        <w:t xml:space="preserve"> age is the one that maximizes NPV.</w:t>
      </w:r>
    </w:p>
    <w:p w:rsidR="002F38F8" w:rsidRDefault="002F38F8" w:rsidP="002F38F8">
      <w:pPr>
        <w:pStyle w:val="ListParagraph"/>
        <w:numPr>
          <w:ilvl w:val="0"/>
          <w:numId w:val="6"/>
        </w:numPr>
      </w:pPr>
      <w:r w:rsidRPr="00440ADE">
        <w:t>Prepare a small report describing the work undertaken and discussing the results obtained.</w:t>
      </w:r>
    </w:p>
    <w:p w:rsidR="003507A0" w:rsidRDefault="003507A0" w:rsidP="003507A0">
      <w:pPr>
        <w:pStyle w:val="ListParagraph"/>
        <w:ind w:left="360"/>
      </w:pPr>
    </w:p>
    <w:p w:rsidR="00FE63BA" w:rsidRDefault="00FE63BA" w:rsidP="00FE63BA">
      <w:pPr>
        <w:pStyle w:val="Heading2"/>
      </w:pPr>
      <w:bookmarkStart w:id="11" w:name="_Toc120798407"/>
      <w:r w:rsidRPr="007C73B2">
        <w:t>Find the optimum age to start cor</w:t>
      </w:r>
      <w:r>
        <w:t xml:space="preserve">k debarking in an average stand of the </w:t>
      </w:r>
      <w:proofErr w:type="spellStart"/>
      <w:r>
        <w:t>Estremoz</w:t>
      </w:r>
      <w:proofErr w:type="spellEnd"/>
      <w:r>
        <w:t xml:space="preserve"> county</w:t>
      </w:r>
      <w:bookmarkEnd w:id="11"/>
    </w:p>
    <w:p w:rsidR="00FE63BA" w:rsidRDefault="00FE63BA" w:rsidP="00FE63BA">
      <w:r w:rsidRPr="00A5784E">
        <w:t xml:space="preserve">Use the </w:t>
      </w:r>
      <w:r>
        <w:t>SUBER</w:t>
      </w:r>
      <w:r w:rsidRPr="00A5784E">
        <w:t xml:space="preserve"> model to </w:t>
      </w:r>
      <w:r>
        <w:t>find</w:t>
      </w:r>
      <w:r w:rsidRPr="00A5784E">
        <w:t xml:space="preserve"> the </w:t>
      </w:r>
      <w:r>
        <w:t xml:space="preserve">optimum age to start cork debarking in an average stand of the </w:t>
      </w:r>
      <w:proofErr w:type="spellStart"/>
      <w:r>
        <w:t>Estremoz</w:t>
      </w:r>
      <w:proofErr w:type="spellEnd"/>
      <w:r>
        <w:t xml:space="preserve"> county</w:t>
      </w:r>
      <w:r w:rsidRPr="00A5784E">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9"/>
        <w:gridCol w:w="4716"/>
      </w:tblGrid>
      <w:tr w:rsidR="00D21667" w:rsidTr="00D21667">
        <w:tc>
          <w:tcPr>
            <w:tcW w:w="4697" w:type="dxa"/>
          </w:tcPr>
          <w:p w:rsidR="00FE63BA" w:rsidRDefault="00D21667" w:rsidP="00FE63BA">
            <w:r w:rsidRPr="00D21667">
              <w:rPr>
                <w:noProof/>
                <w:lang w:eastAsia="en-US"/>
              </w:rPr>
              <w:drawing>
                <wp:inline distT="0" distB="0" distL="0" distR="0" wp14:anchorId="57126CAB" wp14:editId="22819AF5">
                  <wp:extent cx="2816851" cy="2112713"/>
                  <wp:effectExtent l="0" t="0" r="3175" b="190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832093" cy="2124145"/>
                          </a:xfrm>
                          <a:prstGeom prst="rect">
                            <a:avLst/>
                          </a:prstGeom>
                        </pic:spPr>
                      </pic:pic>
                    </a:graphicData>
                  </a:graphic>
                </wp:inline>
              </w:drawing>
            </w:r>
          </w:p>
        </w:tc>
        <w:tc>
          <w:tcPr>
            <w:tcW w:w="4698" w:type="dxa"/>
          </w:tcPr>
          <w:p w:rsidR="00FE63BA" w:rsidRDefault="00D21667" w:rsidP="00FE63BA">
            <w:r w:rsidRPr="00D21667">
              <w:rPr>
                <w:noProof/>
                <w:lang w:eastAsia="en-US"/>
              </w:rPr>
              <w:drawing>
                <wp:inline distT="0" distB="0" distL="0" distR="0">
                  <wp:extent cx="2851695" cy="2139781"/>
                  <wp:effectExtent l="0" t="0" r="6350" b="0"/>
                  <wp:docPr id="20" name="Picture 20" descr="E:\My_Stuff\My_fotos\ISA\PROFs\fotos_GF\Cortica\Cortica2006-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My_Stuff\My_fotos\ISA\PROFs\fotos_GF\Cortica\Cortica2006-006.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70410" cy="2153824"/>
                          </a:xfrm>
                          <a:prstGeom prst="rect">
                            <a:avLst/>
                          </a:prstGeom>
                          <a:noFill/>
                          <a:ln>
                            <a:noFill/>
                          </a:ln>
                        </pic:spPr>
                      </pic:pic>
                    </a:graphicData>
                  </a:graphic>
                </wp:inline>
              </w:drawing>
            </w:r>
          </w:p>
        </w:tc>
      </w:tr>
    </w:tbl>
    <w:p w:rsidR="00FE63BA" w:rsidRDefault="00FE63BA" w:rsidP="00FE63BA">
      <w:pPr>
        <w:pStyle w:val="Heading3"/>
      </w:pPr>
      <w:r>
        <w:t>Describe the model answering the following questions:</w:t>
      </w:r>
    </w:p>
    <w:p w:rsidR="00FE63BA" w:rsidRDefault="00FE63BA" w:rsidP="00FE63BA">
      <w:pPr>
        <w:pStyle w:val="ListParagraph"/>
        <w:numPr>
          <w:ilvl w:val="0"/>
          <w:numId w:val="32"/>
        </w:numPr>
        <w:rPr>
          <w:lang w:eastAsia="en-US"/>
        </w:rPr>
      </w:pPr>
      <w:r>
        <w:rPr>
          <w:lang w:eastAsia="en-US"/>
        </w:rPr>
        <w:t>Is the model empirical or process based? Justify.</w:t>
      </w:r>
    </w:p>
    <w:p w:rsidR="00FE63BA" w:rsidRDefault="00FE63BA" w:rsidP="00FE63BA">
      <w:pPr>
        <w:pStyle w:val="ListParagraph"/>
        <w:numPr>
          <w:ilvl w:val="0"/>
          <w:numId w:val="32"/>
        </w:numPr>
        <w:rPr>
          <w:lang w:eastAsia="en-US"/>
        </w:rPr>
      </w:pPr>
      <w:r>
        <w:rPr>
          <w:lang w:eastAsia="en-US"/>
        </w:rPr>
        <w:lastRenderedPageBreak/>
        <w:t>Classify the model according to the primary unit of simulation (stand model, stand model with simulation of diameter distributions, individual tree model). Justify.</w:t>
      </w:r>
    </w:p>
    <w:p w:rsidR="00FE63BA" w:rsidRDefault="00FE63BA" w:rsidP="00FE63BA">
      <w:pPr>
        <w:pStyle w:val="ListParagraph"/>
        <w:numPr>
          <w:ilvl w:val="0"/>
          <w:numId w:val="32"/>
        </w:numPr>
        <w:rPr>
          <w:lang w:eastAsia="en-US"/>
        </w:rPr>
      </w:pPr>
      <w:r>
        <w:rPr>
          <w:lang w:eastAsia="en-US"/>
        </w:rPr>
        <w:t>Identify the state variables considered by the model and classify them as principal and derived variables</w:t>
      </w:r>
    </w:p>
    <w:p w:rsidR="00FE63BA" w:rsidRDefault="00FE63BA" w:rsidP="00FE63BA">
      <w:pPr>
        <w:pStyle w:val="ListParagraph"/>
        <w:numPr>
          <w:ilvl w:val="0"/>
          <w:numId w:val="32"/>
        </w:numPr>
        <w:rPr>
          <w:lang w:eastAsia="en-US"/>
        </w:rPr>
      </w:pPr>
      <w:r>
        <w:rPr>
          <w:lang w:eastAsia="en-US"/>
        </w:rPr>
        <w:t xml:space="preserve">Find the equation/modules used to simulate growth of each one of the principal variables and analyze which variables (tree/stand variables, environmental variables, </w:t>
      </w:r>
      <w:proofErr w:type="spellStart"/>
      <w:r>
        <w:rPr>
          <w:lang w:eastAsia="en-US"/>
        </w:rPr>
        <w:t>etc</w:t>
      </w:r>
      <w:proofErr w:type="spellEnd"/>
      <w:r>
        <w:rPr>
          <w:lang w:eastAsia="en-US"/>
        </w:rPr>
        <w:t>) that are used in the equation/module, describing the role of each one in the growth prediction</w:t>
      </w:r>
    </w:p>
    <w:p w:rsidR="00FE63BA" w:rsidRDefault="00FE63BA" w:rsidP="00FE63BA">
      <w:pPr>
        <w:pStyle w:val="ListParagraph"/>
        <w:numPr>
          <w:ilvl w:val="0"/>
          <w:numId w:val="32"/>
        </w:numPr>
        <w:rPr>
          <w:lang w:eastAsia="en-US"/>
        </w:rPr>
      </w:pPr>
      <w:r>
        <w:rPr>
          <w:lang w:eastAsia="en-US"/>
        </w:rPr>
        <w:t>Can you find information about the thinning algorithms used by the model?</w:t>
      </w:r>
    </w:p>
    <w:p w:rsidR="00FE63BA" w:rsidRDefault="00FE63BA" w:rsidP="00FE63BA">
      <w:pPr>
        <w:pStyle w:val="ListParagraph"/>
        <w:numPr>
          <w:ilvl w:val="0"/>
          <w:numId w:val="32"/>
        </w:numPr>
        <w:rPr>
          <w:lang w:eastAsia="en-US"/>
        </w:rPr>
      </w:pPr>
      <w:r>
        <w:rPr>
          <w:lang w:eastAsia="en-US"/>
        </w:rPr>
        <w:t>Are you able to describe the regeneration module (if it exists)?</w:t>
      </w:r>
    </w:p>
    <w:p w:rsidR="00FE63BA" w:rsidRPr="00A5784E" w:rsidRDefault="00FE63BA" w:rsidP="00FE63BA">
      <w:pPr>
        <w:pStyle w:val="Heading3"/>
      </w:pPr>
      <w:r>
        <w:t>You should do the simulations taking the following steps</w:t>
      </w:r>
      <w:r w:rsidRPr="00A5784E">
        <w:t>:</w:t>
      </w:r>
    </w:p>
    <w:p w:rsidR="00FE63BA" w:rsidRDefault="00FE63BA" w:rsidP="00FE63BA">
      <w:pPr>
        <w:pStyle w:val="ListParagraph"/>
        <w:numPr>
          <w:ilvl w:val="0"/>
          <w:numId w:val="7"/>
        </w:numPr>
      </w:pPr>
      <w:r>
        <w:t>Start by running the SUBER model for a new plantation without selecting the debarking operation. Assume the forest management approach described in the following table.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17"/>
        <w:gridCol w:w="1797"/>
        <w:gridCol w:w="1797"/>
        <w:gridCol w:w="4094"/>
      </w:tblGrid>
      <w:tr w:rsidR="00FE63BA" w:rsidTr="00A27D02">
        <w:tc>
          <w:tcPr>
            <w:tcW w:w="1717" w:type="dxa"/>
            <w:tcBorders>
              <w:bottom w:val="single" w:sz="4" w:space="0" w:color="auto"/>
            </w:tcBorders>
          </w:tcPr>
          <w:p w:rsidR="00FE63BA" w:rsidRDefault="00FE63BA" w:rsidP="00A27D02">
            <w:pPr>
              <w:spacing w:line="240" w:lineRule="auto"/>
              <w:jc w:val="center"/>
            </w:pPr>
            <w:r>
              <w:t>Year of 1</w:t>
            </w:r>
            <w:r w:rsidRPr="00F51B47">
              <w:rPr>
                <w:vertAlign w:val="superscript"/>
              </w:rPr>
              <w:t>st</w:t>
            </w:r>
            <w:r>
              <w:t xml:space="preserve"> </w:t>
            </w:r>
            <w:proofErr w:type="spellStart"/>
            <w:r>
              <w:t>occurence</w:t>
            </w:r>
            <w:proofErr w:type="spellEnd"/>
          </w:p>
        </w:tc>
        <w:tc>
          <w:tcPr>
            <w:tcW w:w="1797" w:type="dxa"/>
            <w:tcBorders>
              <w:bottom w:val="single" w:sz="4" w:space="0" w:color="auto"/>
            </w:tcBorders>
          </w:tcPr>
          <w:p w:rsidR="00FE63BA" w:rsidRPr="009841E5" w:rsidRDefault="00FE63BA" w:rsidP="00A27D02">
            <w:pPr>
              <w:spacing w:line="240" w:lineRule="auto"/>
              <w:jc w:val="center"/>
              <w:rPr>
                <w:lang w:val="es-ES"/>
              </w:rPr>
            </w:pPr>
            <w:proofErr w:type="spellStart"/>
            <w:r w:rsidRPr="009841E5">
              <w:rPr>
                <w:lang w:val="es-ES"/>
              </w:rPr>
              <w:t>Periodic</w:t>
            </w:r>
            <w:proofErr w:type="spellEnd"/>
            <w:r w:rsidRPr="009841E5">
              <w:rPr>
                <w:lang w:val="es-ES"/>
              </w:rPr>
              <w:t xml:space="preserve">          </w:t>
            </w:r>
            <w:proofErr w:type="gramStart"/>
            <w:r w:rsidRPr="009841E5">
              <w:rPr>
                <w:lang w:val="es-ES"/>
              </w:rPr>
              <w:t xml:space="preserve">   (</w:t>
            </w:r>
            <w:proofErr w:type="gramEnd"/>
            <w:r w:rsidRPr="009841E5">
              <w:rPr>
                <w:lang w:val="es-ES"/>
              </w:rPr>
              <w:t>Y-yes; N-no)</w:t>
            </w:r>
          </w:p>
        </w:tc>
        <w:tc>
          <w:tcPr>
            <w:tcW w:w="1797" w:type="dxa"/>
            <w:tcBorders>
              <w:bottom w:val="single" w:sz="4" w:space="0" w:color="auto"/>
            </w:tcBorders>
            <w:vAlign w:val="center"/>
          </w:tcPr>
          <w:p w:rsidR="00FE63BA" w:rsidRPr="00F51B47" w:rsidRDefault="00FE63BA" w:rsidP="00A27D02">
            <w:pPr>
              <w:spacing w:line="240" w:lineRule="auto"/>
              <w:jc w:val="center"/>
              <w:rPr>
                <w:lang w:val="pt-PT"/>
              </w:rPr>
            </w:pPr>
            <w:proofErr w:type="spellStart"/>
            <w:r>
              <w:rPr>
                <w:lang w:val="pt-PT"/>
              </w:rPr>
              <w:t>Periodicity</w:t>
            </w:r>
            <w:proofErr w:type="spellEnd"/>
          </w:p>
        </w:tc>
        <w:tc>
          <w:tcPr>
            <w:tcW w:w="4094" w:type="dxa"/>
            <w:tcBorders>
              <w:bottom w:val="single" w:sz="4" w:space="0" w:color="auto"/>
            </w:tcBorders>
            <w:vAlign w:val="center"/>
          </w:tcPr>
          <w:p w:rsidR="00FE63BA" w:rsidRDefault="00FE63BA" w:rsidP="00A27D02">
            <w:pPr>
              <w:spacing w:line="240" w:lineRule="auto"/>
              <w:jc w:val="center"/>
            </w:pPr>
            <w:r>
              <w:t>Operation</w:t>
            </w:r>
          </w:p>
        </w:tc>
      </w:tr>
      <w:tr w:rsidR="00FE63BA" w:rsidTr="00A27D02">
        <w:tc>
          <w:tcPr>
            <w:tcW w:w="1717" w:type="dxa"/>
            <w:tcBorders>
              <w:top w:val="single" w:sz="4" w:space="0" w:color="auto"/>
              <w:bottom w:val="single" w:sz="4" w:space="0" w:color="auto"/>
            </w:tcBorders>
          </w:tcPr>
          <w:p w:rsidR="00FE63BA" w:rsidRDefault="00FE63BA" w:rsidP="00A27D02">
            <w:pPr>
              <w:spacing w:line="240" w:lineRule="auto"/>
              <w:jc w:val="center"/>
            </w:pPr>
            <w:r>
              <w:t>0</w:t>
            </w:r>
          </w:p>
        </w:tc>
        <w:tc>
          <w:tcPr>
            <w:tcW w:w="1797" w:type="dxa"/>
            <w:tcBorders>
              <w:top w:val="single" w:sz="4" w:space="0" w:color="auto"/>
              <w:bottom w:val="single" w:sz="4" w:space="0" w:color="auto"/>
            </w:tcBorders>
          </w:tcPr>
          <w:p w:rsidR="00FE63BA" w:rsidRDefault="00FE63BA" w:rsidP="00A27D02">
            <w:pPr>
              <w:spacing w:line="240" w:lineRule="auto"/>
              <w:jc w:val="center"/>
            </w:pPr>
          </w:p>
        </w:tc>
        <w:tc>
          <w:tcPr>
            <w:tcW w:w="1797" w:type="dxa"/>
            <w:tcBorders>
              <w:top w:val="single" w:sz="4" w:space="0" w:color="auto"/>
              <w:bottom w:val="single" w:sz="4" w:space="0" w:color="auto"/>
            </w:tcBorders>
          </w:tcPr>
          <w:p w:rsidR="00FE63BA" w:rsidRDefault="00FE63BA" w:rsidP="00A27D02">
            <w:pPr>
              <w:spacing w:line="240" w:lineRule="auto"/>
              <w:jc w:val="center"/>
            </w:pPr>
          </w:p>
        </w:tc>
        <w:tc>
          <w:tcPr>
            <w:tcW w:w="4094" w:type="dxa"/>
            <w:tcBorders>
              <w:top w:val="single" w:sz="4" w:space="0" w:color="auto"/>
              <w:bottom w:val="single" w:sz="4" w:space="0" w:color="auto"/>
            </w:tcBorders>
          </w:tcPr>
          <w:p w:rsidR="00FE63BA" w:rsidRDefault="00FE63BA" w:rsidP="00A27D02">
            <w:pPr>
              <w:spacing w:line="240" w:lineRule="auto"/>
              <w:jc w:val="left"/>
            </w:pPr>
            <w:r>
              <w:t>Plantation (spacing 8X4)</w:t>
            </w:r>
          </w:p>
        </w:tc>
      </w:tr>
      <w:tr w:rsidR="00FE63BA" w:rsidTr="00A27D02">
        <w:tc>
          <w:tcPr>
            <w:tcW w:w="1717" w:type="dxa"/>
            <w:tcBorders>
              <w:top w:val="single" w:sz="4" w:space="0" w:color="auto"/>
              <w:bottom w:val="single" w:sz="4" w:space="0" w:color="auto"/>
            </w:tcBorders>
          </w:tcPr>
          <w:p w:rsidR="00FE63BA" w:rsidRDefault="00FE63BA" w:rsidP="00A27D02">
            <w:pPr>
              <w:spacing w:line="240" w:lineRule="auto"/>
              <w:jc w:val="center"/>
            </w:pPr>
            <w:r>
              <w:t>1</w:t>
            </w:r>
          </w:p>
        </w:tc>
        <w:tc>
          <w:tcPr>
            <w:tcW w:w="1797" w:type="dxa"/>
            <w:tcBorders>
              <w:top w:val="single" w:sz="4" w:space="0" w:color="auto"/>
              <w:bottom w:val="single" w:sz="4" w:space="0" w:color="auto"/>
            </w:tcBorders>
          </w:tcPr>
          <w:p w:rsidR="00FE63BA" w:rsidRDefault="00FE63BA" w:rsidP="00A27D02">
            <w:pPr>
              <w:spacing w:line="240" w:lineRule="auto"/>
              <w:jc w:val="center"/>
            </w:pPr>
            <w:r>
              <w:t>Y</w:t>
            </w:r>
          </w:p>
        </w:tc>
        <w:tc>
          <w:tcPr>
            <w:tcW w:w="1797" w:type="dxa"/>
            <w:tcBorders>
              <w:top w:val="single" w:sz="4" w:space="0" w:color="auto"/>
              <w:bottom w:val="single" w:sz="4" w:space="0" w:color="auto"/>
            </w:tcBorders>
          </w:tcPr>
          <w:p w:rsidR="00FE63BA" w:rsidRDefault="00FE63BA" w:rsidP="00A27D02">
            <w:pPr>
              <w:spacing w:line="240" w:lineRule="auto"/>
              <w:jc w:val="center"/>
            </w:pPr>
            <w:r>
              <w:t>4</w:t>
            </w:r>
          </w:p>
        </w:tc>
        <w:tc>
          <w:tcPr>
            <w:tcW w:w="4094" w:type="dxa"/>
            <w:tcBorders>
              <w:top w:val="single" w:sz="4" w:space="0" w:color="auto"/>
              <w:bottom w:val="single" w:sz="4" w:space="0" w:color="auto"/>
            </w:tcBorders>
          </w:tcPr>
          <w:p w:rsidR="00FE63BA" w:rsidRDefault="00FE63BA" w:rsidP="00A27D02">
            <w:pPr>
              <w:spacing w:line="240" w:lineRule="auto"/>
              <w:jc w:val="left"/>
            </w:pPr>
            <w:r>
              <w:t>Weed control</w:t>
            </w:r>
          </w:p>
        </w:tc>
      </w:tr>
      <w:tr w:rsidR="00FE63BA" w:rsidTr="00A27D02">
        <w:tc>
          <w:tcPr>
            <w:tcW w:w="1717" w:type="dxa"/>
            <w:tcBorders>
              <w:top w:val="single" w:sz="4" w:space="0" w:color="auto"/>
              <w:bottom w:val="single" w:sz="4" w:space="0" w:color="auto"/>
            </w:tcBorders>
          </w:tcPr>
          <w:p w:rsidR="00FE63BA" w:rsidRDefault="00FE63BA" w:rsidP="00A27D02">
            <w:pPr>
              <w:spacing w:line="240" w:lineRule="auto"/>
              <w:jc w:val="center"/>
            </w:pPr>
            <w:r>
              <w:t>1</w:t>
            </w:r>
          </w:p>
        </w:tc>
        <w:tc>
          <w:tcPr>
            <w:tcW w:w="1797" w:type="dxa"/>
            <w:tcBorders>
              <w:top w:val="single" w:sz="4" w:space="0" w:color="auto"/>
              <w:bottom w:val="single" w:sz="4" w:space="0" w:color="auto"/>
            </w:tcBorders>
          </w:tcPr>
          <w:p w:rsidR="00FE63BA" w:rsidRDefault="00FE63BA" w:rsidP="00A27D02">
            <w:pPr>
              <w:spacing w:line="240" w:lineRule="auto"/>
              <w:jc w:val="center"/>
            </w:pPr>
            <w:r>
              <w:t>N</w:t>
            </w:r>
          </w:p>
        </w:tc>
        <w:tc>
          <w:tcPr>
            <w:tcW w:w="1797" w:type="dxa"/>
            <w:tcBorders>
              <w:top w:val="single" w:sz="4" w:space="0" w:color="auto"/>
              <w:bottom w:val="single" w:sz="4" w:space="0" w:color="auto"/>
            </w:tcBorders>
          </w:tcPr>
          <w:p w:rsidR="00FE63BA" w:rsidRDefault="00FE63BA" w:rsidP="00A27D02">
            <w:pPr>
              <w:spacing w:line="240" w:lineRule="auto"/>
              <w:jc w:val="center"/>
            </w:pPr>
          </w:p>
        </w:tc>
        <w:tc>
          <w:tcPr>
            <w:tcW w:w="4094" w:type="dxa"/>
            <w:tcBorders>
              <w:top w:val="single" w:sz="4" w:space="0" w:color="auto"/>
              <w:bottom w:val="single" w:sz="4" w:space="0" w:color="auto"/>
            </w:tcBorders>
          </w:tcPr>
          <w:p w:rsidR="00FE63BA" w:rsidRDefault="00FE63BA" w:rsidP="00A27D02">
            <w:pPr>
              <w:spacing w:line="240" w:lineRule="auto"/>
              <w:jc w:val="left"/>
            </w:pPr>
            <w:r>
              <w:t>Beating-up (40% of the trees)</w:t>
            </w:r>
          </w:p>
        </w:tc>
      </w:tr>
      <w:tr w:rsidR="00FE63BA" w:rsidTr="00A27D02">
        <w:tc>
          <w:tcPr>
            <w:tcW w:w="1717" w:type="dxa"/>
            <w:tcBorders>
              <w:top w:val="single" w:sz="4" w:space="0" w:color="auto"/>
              <w:bottom w:val="single" w:sz="4" w:space="0" w:color="auto"/>
            </w:tcBorders>
          </w:tcPr>
          <w:p w:rsidR="00FE63BA" w:rsidRDefault="00FE63BA" w:rsidP="00A27D02">
            <w:pPr>
              <w:spacing w:line="240" w:lineRule="auto"/>
              <w:jc w:val="center"/>
            </w:pPr>
            <w:r>
              <w:t>4</w:t>
            </w:r>
          </w:p>
        </w:tc>
        <w:tc>
          <w:tcPr>
            <w:tcW w:w="1797" w:type="dxa"/>
            <w:tcBorders>
              <w:top w:val="single" w:sz="4" w:space="0" w:color="auto"/>
              <w:bottom w:val="single" w:sz="4" w:space="0" w:color="auto"/>
            </w:tcBorders>
          </w:tcPr>
          <w:p w:rsidR="00FE63BA" w:rsidRDefault="00FE63BA" w:rsidP="00A27D02">
            <w:pPr>
              <w:spacing w:line="240" w:lineRule="auto"/>
              <w:jc w:val="center"/>
            </w:pPr>
            <w:r>
              <w:t>N</w:t>
            </w:r>
          </w:p>
        </w:tc>
        <w:tc>
          <w:tcPr>
            <w:tcW w:w="1797" w:type="dxa"/>
            <w:tcBorders>
              <w:top w:val="single" w:sz="4" w:space="0" w:color="auto"/>
              <w:bottom w:val="single" w:sz="4" w:space="0" w:color="auto"/>
            </w:tcBorders>
          </w:tcPr>
          <w:p w:rsidR="00FE63BA" w:rsidRDefault="00FE63BA" w:rsidP="00A27D02">
            <w:pPr>
              <w:spacing w:line="240" w:lineRule="auto"/>
              <w:jc w:val="center"/>
            </w:pPr>
          </w:p>
        </w:tc>
        <w:tc>
          <w:tcPr>
            <w:tcW w:w="4094" w:type="dxa"/>
            <w:tcBorders>
              <w:top w:val="single" w:sz="4" w:space="0" w:color="auto"/>
              <w:bottom w:val="single" w:sz="4" w:space="0" w:color="auto"/>
            </w:tcBorders>
          </w:tcPr>
          <w:p w:rsidR="00FE63BA" w:rsidRDefault="00FE63BA" w:rsidP="00A27D02">
            <w:pPr>
              <w:spacing w:line="240" w:lineRule="auto"/>
              <w:jc w:val="left"/>
            </w:pPr>
            <w:r>
              <w:t>Formation pruning (80% of the trees)</w:t>
            </w:r>
          </w:p>
        </w:tc>
      </w:tr>
      <w:tr w:rsidR="00FE63BA" w:rsidTr="00A27D02">
        <w:tc>
          <w:tcPr>
            <w:tcW w:w="1717" w:type="dxa"/>
            <w:tcBorders>
              <w:top w:val="single" w:sz="4" w:space="0" w:color="auto"/>
              <w:bottom w:val="single" w:sz="4" w:space="0" w:color="auto"/>
            </w:tcBorders>
          </w:tcPr>
          <w:p w:rsidR="00FE63BA" w:rsidRDefault="00FE63BA" w:rsidP="00A27D02">
            <w:pPr>
              <w:spacing w:line="240" w:lineRule="auto"/>
              <w:jc w:val="center"/>
            </w:pPr>
            <w:r>
              <w:t>5</w:t>
            </w:r>
          </w:p>
        </w:tc>
        <w:tc>
          <w:tcPr>
            <w:tcW w:w="1797" w:type="dxa"/>
            <w:tcBorders>
              <w:top w:val="single" w:sz="4" w:space="0" w:color="auto"/>
              <w:bottom w:val="single" w:sz="4" w:space="0" w:color="auto"/>
            </w:tcBorders>
          </w:tcPr>
          <w:p w:rsidR="00FE63BA" w:rsidRDefault="00FE63BA" w:rsidP="00A27D02">
            <w:pPr>
              <w:spacing w:line="240" w:lineRule="auto"/>
              <w:jc w:val="center"/>
            </w:pPr>
            <w:r>
              <w:t>Y</w:t>
            </w:r>
          </w:p>
        </w:tc>
        <w:tc>
          <w:tcPr>
            <w:tcW w:w="1797" w:type="dxa"/>
            <w:tcBorders>
              <w:top w:val="single" w:sz="4" w:space="0" w:color="auto"/>
              <w:bottom w:val="single" w:sz="4" w:space="0" w:color="auto"/>
            </w:tcBorders>
          </w:tcPr>
          <w:p w:rsidR="00FE63BA" w:rsidRDefault="00FE63BA" w:rsidP="00A27D02">
            <w:pPr>
              <w:spacing w:line="240" w:lineRule="auto"/>
              <w:jc w:val="center"/>
            </w:pPr>
            <w:r>
              <w:t>4</w:t>
            </w:r>
          </w:p>
        </w:tc>
        <w:tc>
          <w:tcPr>
            <w:tcW w:w="4094" w:type="dxa"/>
            <w:tcBorders>
              <w:top w:val="single" w:sz="4" w:space="0" w:color="auto"/>
              <w:bottom w:val="single" w:sz="4" w:space="0" w:color="auto"/>
            </w:tcBorders>
          </w:tcPr>
          <w:p w:rsidR="00FE63BA" w:rsidRDefault="00FE63BA" w:rsidP="00A27D02">
            <w:pPr>
              <w:spacing w:line="240" w:lineRule="auto"/>
              <w:jc w:val="left"/>
            </w:pPr>
            <w:r>
              <w:t>Application of fertilizer</w:t>
            </w:r>
          </w:p>
        </w:tc>
      </w:tr>
      <w:tr w:rsidR="00FE63BA" w:rsidTr="00A27D02">
        <w:tc>
          <w:tcPr>
            <w:tcW w:w="1717" w:type="dxa"/>
            <w:tcBorders>
              <w:top w:val="single" w:sz="4" w:space="0" w:color="auto"/>
              <w:bottom w:val="single" w:sz="4" w:space="0" w:color="auto"/>
            </w:tcBorders>
          </w:tcPr>
          <w:p w:rsidR="00FE63BA" w:rsidRDefault="00FE63BA" w:rsidP="00A27D02">
            <w:pPr>
              <w:spacing w:line="240" w:lineRule="auto"/>
              <w:jc w:val="center"/>
            </w:pPr>
            <w:r>
              <w:t>8</w:t>
            </w:r>
          </w:p>
        </w:tc>
        <w:tc>
          <w:tcPr>
            <w:tcW w:w="1797" w:type="dxa"/>
            <w:tcBorders>
              <w:top w:val="single" w:sz="4" w:space="0" w:color="auto"/>
              <w:bottom w:val="single" w:sz="4" w:space="0" w:color="auto"/>
            </w:tcBorders>
          </w:tcPr>
          <w:p w:rsidR="00FE63BA" w:rsidRDefault="00FE63BA" w:rsidP="00A27D02">
            <w:pPr>
              <w:spacing w:line="240" w:lineRule="auto"/>
              <w:jc w:val="center"/>
            </w:pPr>
            <w:r>
              <w:t>N</w:t>
            </w:r>
          </w:p>
        </w:tc>
        <w:tc>
          <w:tcPr>
            <w:tcW w:w="1797" w:type="dxa"/>
            <w:tcBorders>
              <w:top w:val="single" w:sz="4" w:space="0" w:color="auto"/>
              <w:bottom w:val="single" w:sz="4" w:space="0" w:color="auto"/>
            </w:tcBorders>
          </w:tcPr>
          <w:p w:rsidR="00FE63BA" w:rsidRDefault="00FE63BA" w:rsidP="00A27D02">
            <w:pPr>
              <w:spacing w:line="240" w:lineRule="auto"/>
              <w:jc w:val="center"/>
            </w:pPr>
          </w:p>
        </w:tc>
        <w:tc>
          <w:tcPr>
            <w:tcW w:w="4094" w:type="dxa"/>
            <w:tcBorders>
              <w:top w:val="single" w:sz="4" w:space="0" w:color="auto"/>
              <w:bottom w:val="single" w:sz="4" w:space="0" w:color="auto"/>
            </w:tcBorders>
          </w:tcPr>
          <w:p w:rsidR="00FE63BA" w:rsidRDefault="00FE63BA" w:rsidP="00A27D02">
            <w:pPr>
              <w:spacing w:line="240" w:lineRule="auto"/>
              <w:jc w:val="left"/>
            </w:pPr>
            <w:r>
              <w:t>Formation pruning (30% of the trees)</w:t>
            </w:r>
          </w:p>
        </w:tc>
      </w:tr>
      <w:tr w:rsidR="00FE63BA" w:rsidTr="00A27D02">
        <w:tc>
          <w:tcPr>
            <w:tcW w:w="1717" w:type="dxa"/>
            <w:tcBorders>
              <w:top w:val="single" w:sz="4" w:space="0" w:color="auto"/>
              <w:bottom w:val="single" w:sz="4" w:space="0" w:color="auto"/>
            </w:tcBorders>
          </w:tcPr>
          <w:p w:rsidR="00FE63BA" w:rsidRDefault="00FE63BA" w:rsidP="00A27D02">
            <w:pPr>
              <w:spacing w:line="240" w:lineRule="auto"/>
              <w:jc w:val="center"/>
            </w:pPr>
            <w:r>
              <w:t>10</w:t>
            </w:r>
          </w:p>
        </w:tc>
        <w:tc>
          <w:tcPr>
            <w:tcW w:w="1797" w:type="dxa"/>
            <w:tcBorders>
              <w:top w:val="single" w:sz="4" w:space="0" w:color="auto"/>
              <w:bottom w:val="single" w:sz="4" w:space="0" w:color="auto"/>
            </w:tcBorders>
          </w:tcPr>
          <w:p w:rsidR="00FE63BA" w:rsidRDefault="00FE63BA" w:rsidP="00A27D02">
            <w:pPr>
              <w:spacing w:line="240" w:lineRule="auto"/>
              <w:jc w:val="center"/>
            </w:pPr>
          </w:p>
        </w:tc>
        <w:tc>
          <w:tcPr>
            <w:tcW w:w="1797" w:type="dxa"/>
            <w:tcBorders>
              <w:top w:val="single" w:sz="4" w:space="0" w:color="auto"/>
              <w:bottom w:val="single" w:sz="4" w:space="0" w:color="auto"/>
            </w:tcBorders>
          </w:tcPr>
          <w:p w:rsidR="00FE63BA" w:rsidRDefault="00FE63BA" w:rsidP="00A27D02">
            <w:pPr>
              <w:spacing w:line="240" w:lineRule="auto"/>
              <w:jc w:val="center"/>
            </w:pPr>
          </w:p>
        </w:tc>
        <w:tc>
          <w:tcPr>
            <w:tcW w:w="4094" w:type="dxa"/>
            <w:tcBorders>
              <w:top w:val="single" w:sz="4" w:space="0" w:color="auto"/>
              <w:bottom w:val="single" w:sz="4" w:space="0" w:color="auto"/>
            </w:tcBorders>
          </w:tcPr>
          <w:p w:rsidR="00FE63BA" w:rsidRDefault="00FE63BA" w:rsidP="00A27D02">
            <w:pPr>
              <w:spacing w:line="240" w:lineRule="auto"/>
              <w:jc w:val="left"/>
            </w:pPr>
            <w:r>
              <w:t>Thinning (% crown cover = 35)</w:t>
            </w:r>
          </w:p>
        </w:tc>
      </w:tr>
      <w:tr w:rsidR="00FE63BA" w:rsidTr="00A27D02">
        <w:tc>
          <w:tcPr>
            <w:tcW w:w="1717" w:type="dxa"/>
            <w:tcBorders>
              <w:top w:val="single" w:sz="4" w:space="0" w:color="auto"/>
              <w:bottom w:val="single" w:sz="4" w:space="0" w:color="auto"/>
            </w:tcBorders>
          </w:tcPr>
          <w:p w:rsidR="00FE63BA" w:rsidRDefault="00FE63BA" w:rsidP="00A27D02">
            <w:pPr>
              <w:spacing w:line="240" w:lineRule="auto"/>
              <w:jc w:val="center"/>
            </w:pPr>
            <w:r>
              <w:t>12</w:t>
            </w:r>
          </w:p>
        </w:tc>
        <w:tc>
          <w:tcPr>
            <w:tcW w:w="1797" w:type="dxa"/>
            <w:tcBorders>
              <w:top w:val="single" w:sz="4" w:space="0" w:color="auto"/>
              <w:bottom w:val="single" w:sz="4" w:space="0" w:color="auto"/>
            </w:tcBorders>
          </w:tcPr>
          <w:p w:rsidR="00FE63BA" w:rsidRDefault="00FE63BA" w:rsidP="00A27D02">
            <w:pPr>
              <w:spacing w:line="240" w:lineRule="auto"/>
              <w:jc w:val="center"/>
            </w:pPr>
            <w:r>
              <w:t>N</w:t>
            </w:r>
          </w:p>
        </w:tc>
        <w:tc>
          <w:tcPr>
            <w:tcW w:w="1797" w:type="dxa"/>
            <w:tcBorders>
              <w:top w:val="single" w:sz="4" w:space="0" w:color="auto"/>
              <w:bottom w:val="single" w:sz="4" w:space="0" w:color="auto"/>
            </w:tcBorders>
          </w:tcPr>
          <w:p w:rsidR="00FE63BA" w:rsidRDefault="00FE63BA" w:rsidP="00A27D02">
            <w:pPr>
              <w:spacing w:line="240" w:lineRule="auto"/>
              <w:jc w:val="center"/>
            </w:pPr>
          </w:p>
        </w:tc>
        <w:tc>
          <w:tcPr>
            <w:tcW w:w="4094" w:type="dxa"/>
            <w:tcBorders>
              <w:top w:val="single" w:sz="4" w:space="0" w:color="auto"/>
              <w:bottom w:val="single" w:sz="4" w:space="0" w:color="auto"/>
            </w:tcBorders>
          </w:tcPr>
          <w:p w:rsidR="00FE63BA" w:rsidRDefault="00FE63BA" w:rsidP="00A27D02">
            <w:pPr>
              <w:spacing w:line="240" w:lineRule="auto"/>
              <w:jc w:val="left"/>
            </w:pPr>
            <w:r>
              <w:t>Formation pruning (10% of the trees)</w:t>
            </w:r>
          </w:p>
        </w:tc>
      </w:tr>
      <w:tr w:rsidR="00FE63BA" w:rsidTr="00A27D02">
        <w:tc>
          <w:tcPr>
            <w:tcW w:w="1717" w:type="dxa"/>
            <w:tcBorders>
              <w:top w:val="single" w:sz="4" w:space="0" w:color="auto"/>
              <w:bottom w:val="single" w:sz="4" w:space="0" w:color="auto"/>
            </w:tcBorders>
          </w:tcPr>
          <w:p w:rsidR="00FE63BA" w:rsidRDefault="00FE63BA" w:rsidP="00A27D02">
            <w:pPr>
              <w:spacing w:line="240" w:lineRule="auto"/>
              <w:jc w:val="center"/>
            </w:pPr>
            <w:r>
              <w:t>15</w:t>
            </w:r>
          </w:p>
        </w:tc>
        <w:tc>
          <w:tcPr>
            <w:tcW w:w="1797" w:type="dxa"/>
            <w:tcBorders>
              <w:top w:val="single" w:sz="4" w:space="0" w:color="auto"/>
              <w:bottom w:val="single" w:sz="4" w:space="0" w:color="auto"/>
            </w:tcBorders>
          </w:tcPr>
          <w:p w:rsidR="00FE63BA" w:rsidRDefault="00FE63BA" w:rsidP="00A27D02">
            <w:pPr>
              <w:spacing w:line="240" w:lineRule="auto"/>
              <w:jc w:val="center"/>
            </w:pPr>
            <w:r>
              <w:t>N</w:t>
            </w:r>
          </w:p>
        </w:tc>
        <w:tc>
          <w:tcPr>
            <w:tcW w:w="1797" w:type="dxa"/>
            <w:tcBorders>
              <w:top w:val="single" w:sz="4" w:space="0" w:color="auto"/>
              <w:bottom w:val="single" w:sz="4" w:space="0" w:color="auto"/>
            </w:tcBorders>
          </w:tcPr>
          <w:p w:rsidR="00FE63BA" w:rsidRDefault="00FE63BA" w:rsidP="00A27D02">
            <w:pPr>
              <w:spacing w:line="240" w:lineRule="auto"/>
              <w:jc w:val="center"/>
            </w:pPr>
          </w:p>
        </w:tc>
        <w:tc>
          <w:tcPr>
            <w:tcW w:w="4094" w:type="dxa"/>
            <w:tcBorders>
              <w:top w:val="single" w:sz="4" w:space="0" w:color="auto"/>
              <w:bottom w:val="single" w:sz="4" w:space="0" w:color="auto"/>
            </w:tcBorders>
          </w:tcPr>
          <w:p w:rsidR="00FE63BA" w:rsidRDefault="00FE63BA" w:rsidP="00A27D02">
            <w:pPr>
              <w:spacing w:line="240" w:lineRule="auto"/>
              <w:jc w:val="left"/>
            </w:pPr>
            <w:r>
              <w:t>Thinning (% crown cover = 35)</w:t>
            </w:r>
          </w:p>
        </w:tc>
      </w:tr>
      <w:tr w:rsidR="00FE63BA" w:rsidTr="00A27D02">
        <w:tc>
          <w:tcPr>
            <w:tcW w:w="1717" w:type="dxa"/>
            <w:tcBorders>
              <w:top w:val="single" w:sz="4" w:space="0" w:color="auto"/>
              <w:bottom w:val="single" w:sz="4" w:space="0" w:color="auto"/>
            </w:tcBorders>
          </w:tcPr>
          <w:p w:rsidR="00FE63BA" w:rsidRDefault="00FE63BA" w:rsidP="00A27D02">
            <w:pPr>
              <w:spacing w:line="240" w:lineRule="auto"/>
              <w:jc w:val="center"/>
            </w:pPr>
            <w:r>
              <w:t xml:space="preserve"> t</w:t>
            </w:r>
            <w:r w:rsidRPr="00F51B47">
              <w:rPr>
                <w:vertAlign w:val="subscript"/>
              </w:rPr>
              <w:t>d</w:t>
            </w:r>
            <w:r>
              <w:t xml:space="preserve"> </w:t>
            </w:r>
            <w:r>
              <w:sym w:font="Symbol MT" w:char="F0CE"/>
            </w:r>
            <w:r>
              <w:t>[19;30]</w:t>
            </w:r>
          </w:p>
        </w:tc>
        <w:tc>
          <w:tcPr>
            <w:tcW w:w="1797" w:type="dxa"/>
            <w:tcBorders>
              <w:top w:val="single" w:sz="4" w:space="0" w:color="auto"/>
              <w:bottom w:val="single" w:sz="4" w:space="0" w:color="auto"/>
            </w:tcBorders>
          </w:tcPr>
          <w:p w:rsidR="00FE63BA" w:rsidRDefault="00FE63BA" w:rsidP="00A27D02">
            <w:pPr>
              <w:spacing w:line="240" w:lineRule="auto"/>
              <w:jc w:val="center"/>
            </w:pPr>
            <w:r>
              <w:t>Y</w:t>
            </w:r>
          </w:p>
        </w:tc>
        <w:tc>
          <w:tcPr>
            <w:tcW w:w="1797" w:type="dxa"/>
            <w:tcBorders>
              <w:top w:val="single" w:sz="4" w:space="0" w:color="auto"/>
              <w:bottom w:val="single" w:sz="4" w:space="0" w:color="auto"/>
            </w:tcBorders>
          </w:tcPr>
          <w:p w:rsidR="00FE63BA" w:rsidRDefault="00FE63BA" w:rsidP="00A27D02">
            <w:pPr>
              <w:spacing w:line="240" w:lineRule="auto"/>
              <w:jc w:val="center"/>
            </w:pPr>
            <w:r>
              <w:t>9</w:t>
            </w:r>
          </w:p>
        </w:tc>
        <w:tc>
          <w:tcPr>
            <w:tcW w:w="4094" w:type="dxa"/>
            <w:tcBorders>
              <w:top w:val="single" w:sz="4" w:space="0" w:color="auto"/>
              <w:bottom w:val="single" w:sz="4" w:space="0" w:color="auto"/>
            </w:tcBorders>
          </w:tcPr>
          <w:p w:rsidR="00FE63BA" w:rsidRDefault="00FE63BA" w:rsidP="00A27D02">
            <w:pPr>
              <w:spacing w:line="240" w:lineRule="auto"/>
              <w:jc w:val="left"/>
            </w:pPr>
            <w:r>
              <w:t>First debarking</w:t>
            </w:r>
          </w:p>
        </w:tc>
      </w:tr>
      <w:tr w:rsidR="00FE63BA" w:rsidTr="00A27D02">
        <w:tc>
          <w:tcPr>
            <w:tcW w:w="1717" w:type="dxa"/>
            <w:tcBorders>
              <w:top w:val="single" w:sz="4" w:space="0" w:color="auto"/>
              <w:bottom w:val="single" w:sz="4" w:space="0" w:color="auto"/>
            </w:tcBorders>
          </w:tcPr>
          <w:p w:rsidR="00FE63BA" w:rsidRDefault="00FE63BA" w:rsidP="00A27D02">
            <w:pPr>
              <w:spacing w:line="240" w:lineRule="auto"/>
              <w:jc w:val="center"/>
            </w:pPr>
            <w:r>
              <w:t>t</w:t>
            </w:r>
            <w:r w:rsidRPr="00F51B47">
              <w:rPr>
                <w:vertAlign w:val="subscript"/>
              </w:rPr>
              <w:t>d</w:t>
            </w:r>
          </w:p>
        </w:tc>
        <w:tc>
          <w:tcPr>
            <w:tcW w:w="1797" w:type="dxa"/>
            <w:tcBorders>
              <w:top w:val="single" w:sz="4" w:space="0" w:color="auto"/>
              <w:bottom w:val="single" w:sz="4" w:space="0" w:color="auto"/>
            </w:tcBorders>
          </w:tcPr>
          <w:p w:rsidR="00FE63BA" w:rsidRDefault="00FE63BA" w:rsidP="00A27D02">
            <w:pPr>
              <w:spacing w:line="240" w:lineRule="auto"/>
              <w:jc w:val="center"/>
            </w:pPr>
            <w:r>
              <w:t>N</w:t>
            </w:r>
          </w:p>
        </w:tc>
        <w:tc>
          <w:tcPr>
            <w:tcW w:w="1797" w:type="dxa"/>
            <w:tcBorders>
              <w:top w:val="single" w:sz="4" w:space="0" w:color="auto"/>
              <w:bottom w:val="single" w:sz="4" w:space="0" w:color="auto"/>
            </w:tcBorders>
          </w:tcPr>
          <w:p w:rsidR="00FE63BA" w:rsidRDefault="00FE63BA" w:rsidP="00A27D02">
            <w:pPr>
              <w:spacing w:line="240" w:lineRule="auto"/>
              <w:jc w:val="center"/>
            </w:pPr>
          </w:p>
        </w:tc>
        <w:tc>
          <w:tcPr>
            <w:tcW w:w="4094" w:type="dxa"/>
            <w:tcBorders>
              <w:top w:val="single" w:sz="4" w:space="0" w:color="auto"/>
              <w:bottom w:val="single" w:sz="4" w:space="0" w:color="auto"/>
            </w:tcBorders>
          </w:tcPr>
          <w:p w:rsidR="00FE63BA" w:rsidRDefault="00FE63BA" w:rsidP="00A27D02">
            <w:pPr>
              <w:spacing w:line="240" w:lineRule="auto"/>
              <w:jc w:val="left"/>
            </w:pPr>
            <w:r>
              <w:t>Formation pruning (10% of the trees)</w:t>
            </w:r>
          </w:p>
        </w:tc>
      </w:tr>
      <w:tr w:rsidR="00FE63BA" w:rsidTr="00A27D02">
        <w:tc>
          <w:tcPr>
            <w:tcW w:w="1717" w:type="dxa"/>
            <w:tcBorders>
              <w:top w:val="single" w:sz="4" w:space="0" w:color="auto"/>
              <w:bottom w:val="single" w:sz="4" w:space="0" w:color="auto"/>
            </w:tcBorders>
          </w:tcPr>
          <w:p w:rsidR="00FE63BA" w:rsidRDefault="00FE63BA" w:rsidP="00A27D02">
            <w:pPr>
              <w:spacing w:line="240" w:lineRule="auto"/>
              <w:jc w:val="center"/>
            </w:pPr>
            <w:r>
              <w:t>t</w:t>
            </w:r>
            <w:r w:rsidRPr="00F51B47">
              <w:rPr>
                <w:vertAlign w:val="subscript"/>
              </w:rPr>
              <w:t>d</w:t>
            </w:r>
          </w:p>
        </w:tc>
        <w:tc>
          <w:tcPr>
            <w:tcW w:w="1797" w:type="dxa"/>
            <w:tcBorders>
              <w:top w:val="single" w:sz="4" w:space="0" w:color="auto"/>
              <w:bottom w:val="single" w:sz="4" w:space="0" w:color="auto"/>
            </w:tcBorders>
          </w:tcPr>
          <w:p w:rsidR="00FE63BA" w:rsidRDefault="00FE63BA" w:rsidP="00A27D02">
            <w:pPr>
              <w:spacing w:line="240" w:lineRule="auto"/>
              <w:jc w:val="center"/>
            </w:pPr>
            <w:r>
              <w:t>Y</w:t>
            </w:r>
          </w:p>
        </w:tc>
        <w:tc>
          <w:tcPr>
            <w:tcW w:w="1797" w:type="dxa"/>
            <w:tcBorders>
              <w:top w:val="single" w:sz="4" w:space="0" w:color="auto"/>
              <w:bottom w:val="single" w:sz="4" w:space="0" w:color="auto"/>
            </w:tcBorders>
          </w:tcPr>
          <w:p w:rsidR="00FE63BA" w:rsidRDefault="00FE63BA" w:rsidP="00A27D02">
            <w:pPr>
              <w:spacing w:line="240" w:lineRule="auto"/>
              <w:jc w:val="center"/>
            </w:pPr>
            <w:r>
              <w:t>9</w:t>
            </w:r>
          </w:p>
        </w:tc>
        <w:tc>
          <w:tcPr>
            <w:tcW w:w="4094" w:type="dxa"/>
            <w:tcBorders>
              <w:top w:val="single" w:sz="4" w:space="0" w:color="auto"/>
              <w:bottom w:val="single" w:sz="4" w:space="0" w:color="auto"/>
            </w:tcBorders>
          </w:tcPr>
          <w:p w:rsidR="00FE63BA" w:rsidRDefault="00FE63BA" w:rsidP="00A27D02">
            <w:pPr>
              <w:spacing w:line="240" w:lineRule="auto"/>
              <w:jc w:val="left"/>
            </w:pPr>
            <w:r>
              <w:t>Thinning (% crown cover=35)</w:t>
            </w:r>
          </w:p>
        </w:tc>
      </w:tr>
      <w:tr w:rsidR="00FE63BA" w:rsidTr="00A27D02">
        <w:tc>
          <w:tcPr>
            <w:tcW w:w="1717" w:type="dxa"/>
            <w:tcBorders>
              <w:top w:val="single" w:sz="4" w:space="0" w:color="auto"/>
            </w:tcBorders>
          </w:tcPr>
          <w:p w:rsidR="00FE63BA" w:rsidRDefault="00FE63BA" w:rsidP="00A27D02">
            <w:pPr>
              <w:spacing w:line="240" w:lineRule="auto"/>
              <w:jc w:val="center"/>
            </w:pPr>
          </w:p>
        </w:tc>
        <w:tc>
          <w:tcPr>
            <w:tcW w:w="1797" w:type="dxa"/>
            <w:tcBorders>
              <w:top w:val="single" w:sz="4" w:space="0" w:color="auto"/>
            </w:tcBorders>
          </w:tcPr>
          <w:p w:rsidR="00FE63BA" w:rsidRDefault="00FE63BA" w:rsidP="00A27D02">
            <w:pPr>
              <w:spacing w:line="240" w:lineRule="auto"/>
              <w:jc w:val="center"/>
            </w:pPr>
          </w:p>
        </w:tc>
        <w:tc>
          <w:tcPr>
            <w:tcW w:w="1797" w:type="dxa"/>
            <w:tcBorders>
              <w:top w:val="single" w:sz="4" w:space="0" w:color="auto"/>
            </w:tcBorders>
          </w:tcPr>
          <w:p w:rsidR="00FE63BA" w:rsidRDefault="00FE63BA" w:rsidP="00A27D02">
            <w:pPr>
              <w:spacing w:line="240" w:lineRule="auto"/>
              <w:jc w:val="center"/>
            </w:pPr>
          </w:p>
        </w:tc>
        <w:tc>
          <w:tcPr>
            <w:tcW w:w="4094" w:type="dxa"/>
            <w:tcBorders>
              <w:top w:val="single" w:sz="4" w:space="0" w:color="auto"/>
            </w:tcBorders>
          </w:tcPr>
          <w:p w:rsidR="00FE63BA" w:rsidRDefault="00FE63BA" w:rsidP="00A27D02">
            <w:pPr>
              <w:spacing w:line="240" w:lineRule="auto"/>
              <w:jc w:val="left"/>
            </w:pPr>
          </w:p>
        </w:tc>
      </w:tr>
    </w:tbl>
    <w:p w:rsidR="00FE63BA" w:rsidRDefault="00FE63BA" w:rsidP="00FE63BA">
      <w:pPr>
        <w:pStyle w:val="ListParagraph"/>
        <w:numPr>
          <w:ilvl w:val="0"/>
          <w:numId w:val="7"/>
        </w:numPr>
      </w:pPr>
      <w:r>
        <w:t>Find the age at which the dg is close to a perimeter of 70 cm.</w:t>
      </w:r>
    </w:p>
    <w:p w:rsidR="00FE63BA" w:rsidRDefault="00FE63BA" w:rsidP="00FE63BA">
      <w:pPr>
        <w:pStyle w:val="ListParagraph"/>
        <w:numPr>
          <w:ilvl w:val="0"/>
          <w:numId w:val="7"/>
        </w:numPr>
      </w:pPr>
      <w:r>
        <w:t>Run the SUBER model for several alternative FMAs that differ among them by the age of the first debarking (t</w:t>
      </w:r>
      <w:r w:rsidRPr="004926E1">
        <w:rPr>
          <w:vertAlign w:val="subscript"/>
        </w:rPr>
        <w:t>d</w:t>
      </w:r>
      <w:r>
        <w:t>)</w:t>
      </w:r>
    </w:p>
    <w:p w:rsidR="00FE63BA" w:rsidRDefault="00FE63BA" w:rsidP="00FE63BA">
      <w:pPr>
        <w:pStyle w:val="ListParagraph"/>
        <w:numPr>
          <w:ilvl w:val="0"/>
          <w:numId w:val="7"/>
        </w:numPr>
      </w:pPr>
      <w:r>
        <w:lastRenderedPageBreak/>
        <w:t>Make a graphic of the net present value (NPV) over the age of first debarking (t</w:t>
      </w:r>
      <w:r w:rsidRPr="004926E1">
        <w:rPr>
          <w:vertAlign w:val="subscript"/>
        </w:rPr>
        <w:t>d</w:t>
      </w:r>
      <w:r>
        <w:t>) in order to study the impact of this variable on NPV. The selected t</w:t>
      </w:r>
      <w:r w:rsidRPr="004926E1">
        <w:rPr>
          <w:vertAlign w:val="subscript"/>
        </w:rPr>
        <w:t>d</w:t>
      </w:r>
      <w:r>
        <w:t xml:space="preserve"> age is the one that maximizes NPV.</w:t>
      </w:r>
    </w:p>
    <w:p w:rsidR="00FE63BA" w:rsidRDefault="00FE63BA" w:rsidP="00FE63BA">
      <w:pPr>
        <w:pStyle w:val="ListParagraph"/>
        <w:numPr>
          <w:ilvl w:val="0"/>
          <w:numId w:val="7"/>
        </w:numPr>
      </w:pPr>
      <w:r w:rsidRPr="00440ADE">
        <w:t>Prepare a small report describing the work undertaken and discussing the results obtained.</w:t>
      </w:r>
    </w:p>
    <w:p w:rsidR="00FE63BA" w:rsidRDefault="00FE63BA" w:rsidP="00FE63BA"/>
    <w:p w:rsidR="00FE63BA" w:rsidRDefault="00FE63BA" w:rsidP="00FE63BA"/>
    <w:p w:rsidR="00FE63BA" w:rsidRDefault="00FE63BA" w:rsidP="00FE63BA"/>
    <w:p w:rsidR="00FE63BA" w:rsidRDefault="00FE63BA" w:rsidP="00FE63BA"/>
    <w:p w:rsidR="00FE63BA" w:rsidRPr="00440ADE" w:rsidRDefault="00FE63BA" w:rsidP="00FE63BA"/>
    <w:p w:rsidR="00FE63BA" w:rsidRDefault="00FE63BA" w:rsidP="00FE63BA">
      <w:pPr>
        <w:pStyle w:val="Heading2"/>
      </w:pPr>
      <w:bookmarkStart w:id="12" w:name="_Toc120798408"/>
      <w:r w:rsidRPr="007C73B2">
        <w:t xml:space="preserve">Find the optimum </w:t>
      </w:r>
      <w:r>
        <w:t>rotation for cork extraction in an existing stand (</w:t>
      </w:r>
      <w:proofErr w:type="spellStart"/>
      <w:r>
        <w:t>Herdade</w:t>
      </w:r>
      <w:proofErr w:type="spellEnd"/>
      <w:r>
        <w:t xml:space="preserve"> da </w:t>
      </w:r>
      <w:proofErr w:type="spellStart"/>
      <w:r>
        <w:t>Bolota</w:t>
      </w:r>
      <w:proofErr w:type="spellEnd"/>
      <w:r>
        <w:t>)</w:t>
      </w:r>
      <w:bookmarkEnd w:id="12"/>
    </w:p>
    <w:p w:rsidR="00FE63BA" w:rsidRDefault="00FE63BA" w:rsidP="00FE63BA">
      <w:r>
        <w:t xml:space="preserve">The EXCEL file </w:t>
      </w:r>
      <w:r w:rsidRPr="00FE63BA">
        <w:rPr>
          <w:i/>
          <w:color w:val="0070C0"/>
        </w:rPr>
        <w:t>HerdadeBolota.xlsx</w:t>
      </w:r>
      <w:r w:rsidRPr="00FE63BA">
        <w:rPr>
          <w:color w:val="0070C0"/>
        </w:rPr>
        <w:t xml:space="preserve"> </w:t>
      </w:r>
      <w:r>
        <w:t xml:space="preserve">contains the data obtained during a forest inventory carried on the </w:t>
      </w:r>
      <w:proofErr w:type="spellStart"/>
      <w:r>
        <w:t>Herdade</w:t>
      </w:r>
      <w:proofErr w:type="spellEnd"/>
      <w:r>
        <w:t xml:space="preserve"> da </w:t>
      </w:r>
      <w:proofErr w:type="spellStart"/>
      <w:r>
        <w:t>Bolota</w:t>
      </w:r>
      <w:proofErr w:type="spellEnd"/>
      <w:r>
        <w:t xml:space="preserve">. </w:t>
      </w:r>
      <w:r w:rsidRPr="00A5784E">
        <w:t xml:space="preserve">Use the </w:t>
      </w:r>
      <w:r>
        <w:t>SUBER</w:t>
      </w:r>
      <w:r w:rsidRPr="00A5784E">
        <w:t xml:space="preserve"> model to </w:t>
      </w:r>
      <w:r>
        <w:t>find</w:t>
      </w:r>
      <w:r w:rsidRPr="00A5784E">
        <w:t xml:space="preserve"> the </w:t>
      </w:r>
      <w:r>
        <w:t>optimum rotation period for cork debarking</w:t>
      </w:r>
      <w:r w:rsidRPr="00A5784E">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7"/>
        <w:gridCol w:w="4698"/>
      </w:tblGrid>
      <w:tr w:rsidR="00D21667" w:rsidTr="00D21667">
        <w:tc>
          <w:tcPr>
            <w:tcW w:w="4697" w:type="dxa"/>
          </w:tcPr>
          <w:p w:rsidR="00D21667" w:rsidRDefault="00D21667" w:rsidP="00FE63BA">
            <w:r w:rsidRPr="00D21667">
              <w:rPr>
                <w:noProof/>
                <w:lang w:eastAsia="en-US"/>
              </w:rPr>
              <w:drawing>
                <wp:inline distT="0" distB="0" distL="0" distR="0">
                  <wp:extent cx="2842641" cy="2131655"/>
                  <wp:effectExtent l="0" t="0" r="0" b="2540"/>
                  <wp:docPr id="16" name="Picture 16" descr="C:\LG_Backup\Susana\Aulas\_Master\Fotos\MCaldeira\MCaldeira\DSCF8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LG_Backup\Susana\Aulas\_Master\Fotos\MCaldeira\MCaldeira\DSCF860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52653" cy="2139163"/>
                          </a:xfrm>
                          <a:prstGeom prst="rect">
                            <a:avLst/>
                          </a:prstGeom>
                          <a:noFill/>
                          <a:ln>
                            <a:noFill/>
                          </a:ln>
                        </pic:spPr>
                      </pic:pic>
                    </a:graphicData>
                  </a:graphic>
                </wp:inline>
              </w:drawing>
            </w:r>
          </w:p>
        </w:tc>
        <w:tc>
          <w:tcPr>
            <w:tcW w:w="4698" w:type="dxa"/>
          </w:tcPr>
          <w:p w:rsidR="00D21667" w:rsidRDefault="00D21667" w:rsidP="00FE63BA">
            <w:r w:rsidRPr="00D21667">
              <w:rPr>
                <w:noProof/>
                <w:lang w:eastAsia="en-US"/>
              </w:rPr>
              <w:drawing>
                <wp:inline distT="0" distB="0" distL="0" distR="0">
                  <wp:extent cx="2840073" cy="2131060"/>
                  <wp:effectExtent l="0" t="0" r="0" b="2540"/>
                  <wp:docPr id="19" name="Picture 19" descr="E:\My_Stuff\My_fotos\ISA\PROFs\fotos_GF\Cortica\Cortica2006-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My_Stuff\My_fotos\ISA\PROFs\fotos_GF\Cortica\Cortica2006-008.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54990" cy="2142253"/>
                          </a:xfrm>
                          <a:prstGeom prst="rect">
                            <a:avLst/>
                          </a:prstGeom>
                          <a:noFill/>
                          <a:ln>
                            <a:noFill/>
                          </a:ln>
                        </pic:spPr>
                      </pic:pic>
                    </a:graphicData>
                  </a:graphic>
                </wp:inline>
              </w:drawing>
            </w:r>
          </w:p>
        </w:tc>
      </w:tr>
    </w:tbl>
    <w:p w:rsidR="00FE63BA" w:rsidRDefault="00FE63BA" w:rsidP="00FE63BA">
      <w:pPr>
        <w:pStyle w:val="Heading3"/>
      </w:pPr>
      <w:r>
        <w:t>Describe the model answering the following questions:</w:t>
      </w:r>
    </w:p>
    <w:p w:rsidR="00FE63BA" w:rsidRDefault="00FE63BA" w:rsidP="00FE63BA">
      <w:pPr>
        <w:pStyle w:val="ListParagraph"/>
        <w:numPr>
          <w:ilvl w:val="0"/>
          <w:numId w:val="33"/>
        </w:numPr>
        <w:rPr>
          <w:lang w:eastAsia="en-US"/>
        </w:rPr>
      </w:pPr>
      <w:r>
        <w:rPr>
          <w:lang w:eastAsia="en-US"/>
        </w:rPr>
        <w:t>Is the model empirical or process based? Justify.</w:t>
      </w:r>
    </w:p>
    <w:p w:rsidR="00FE63BA" w:rsidRDefault="00FE63BA" w:rsidP="00FE63BA">
      <w:pPr>
        <w:pStyle w:val="ListParagraph"/>
        <w:numPr>
          <w:ilvl w:val="0"/>
          <w:numId w:val="33"/>
        </w:numPr>
        <w:rPr>
          <w:lang w:eastAsia="en-US"/>
        </w:rPr>
      </w:pPr>
      <w:r>
        <w:rPr>
          <w:lang w:eastAsia="en-US"/>
        </w:rPr>
        <w:t>Classify the model according to the primary unit of simulation (stand model, stand model with simulation of diameter distributions, individual tree model). Justify.</w:t>
      </w:r>
    </w:p>
    <w:p w:rsidR="00FE63BA" w:rsidRDefault="00FE63BA" w:rsidP="00FE63BA">
      <w:pPr>
        <w:pStyle w:val="ListParagraph"/>
        <w:numPr>
          <w:ilvl w:val="0"/>
          <w:numId w:val="33"/>
        </w:numPr>
        <w:rPr>
          <w:lang w:eastAsia="en-US"/>
        </w:rPr>
      </w:pPr>
      <w:r>
        <w:rPr>
          <w:lang w:eastAsia="en-US"/>
        </w:rPr>
        <w:t>Identify the state variables considered by the model and classify them as principal and derived variables</w:t>
      </w:r>
    </w:p>
    <w:p w:rsidR="00FE63BA" w:rsidRDefault="00FE63BA" w:rsidP="00FE63BA">
      <w:pPr>
        <w:pStyle w:val="ListParagraph"/>
        <w:numPr>
          <w:ilvl w:val="0"/>
          <w:numId w:val="33"/>
        </w:numPr>
        <w:rPr>
          <w:lang w:eastAsia="en-US"/>
        </w:rPr>
      </w:pPr>
      <w:r>
        <w:rPr>
          <w:lang w:eastAsia="en-US"/>
        </w:rPr>
        <w:lastRenderedPageBreak/>
        <w:t xml:space="preserve">Find the equation/modules used to simulate growth of each one of the principal variables and analyze which variables (tree/stand variables, environmental variables, </w:t>
      </w:r>
      <w:proofErr w:type="spellStart"/>
      <w:r>
        <w:rPr>
          <w:lang w:eastAsia="en-US"/>
        </w:rPr>
        <w:t>etc</w:t>
      </w:r>
      <w:proofErr w:type="spellEnd"/>
      <w:r>
        <w:rPr>
          <w:lang w:eastAsia="en-US"/>
        </w:rPr>
        <w:t>) that are used in the equation/module, describing the role of each one in the growth prediction</w:t>
      </w:r>
    </w:p>
    <w:p w:rsidR="00FE63BA" w:rsidRDefault="00FE63BA" w:rsidP="00FE63BA">
      <w:pPr>
        <w:pStyle w:val="ListParagraph"/>
        <w:numPr>
          <w:ilvl w:val="0"/>
          <w:numId w:val="33"/>
        </w:numPr>
        <w:rPr>
          <w:lang w:eastAsia="en-US"/>
        </w:rPr>
      </w:pPr>
      <w:r>
        <w:rPr>
          <w:lang w:eastAsia="en-US"/>
        </w:rPr>
        <w:t>Can you find information about the thinning algorithms used by the model?</w:t>
      </w:r>
    </w:p>
    <w:p w:rsidR="00FE63BA" w:rsidRDefault="00FE63BA" w:rsidP="00FE63BA">
      <w:pPr>
        <w:pStyle w:val="ListParagraph"/>
        <w:numPr>
          <w:ilvl w:val="0"/>
          <w:numId w:val="33"/>
        </w:numPr>
        <w:rPr>
          <w:lang w:eastAsia="en-US"/>
        </w:rPr>
      </w:pPr>
      <w:r>
        <w:rPr>
          <w:lang w:eastAsia="en-US"/>
        </w:rPr>
        <w:t>Are you able to describe the regeneration module (if it exists)?</w:t>
      </w:r>
    </w:p>
    <w:p w:rsidR="00FE63BA" w:rsidRPr="00A5784E" w:rsidRDefault="00FE63BA" w:rsidP="00FE63BA">
      <w:pPr>
        <w:pStyle w:val="Heading3"/>
      </w:pPr>
      <w:r>
        <w:t>You should do the simulations taking the following steps</w:t>
      </w:r>
      <w:r w:rsidRPr="00A5784E">
        <w:t>:</w:t>
      </w:r>
    </w:p>
    <w:p w:rsidR="00FE63BA" w:rsidRDefault="00FE63BA" w:rsidP="00FE63BA">
      <w:pPr>
        <w:pStyle w:val="ListParagraph"/>
        <w:numPr>
          <w:ilvl w:val="0"/>
          <w:numId w:val="8"/>
        </w:numPr>
      </w:pPr>
      <w:r>
        <w:t>Start by running the SUBER model for a new plantation without selecting the debarking operation. Assume the forest management approach described in the following table.</w:t>
      </w:r>
    </w:p>
    <w:p w:rsidR="00C17173" w:rsidRDefault="00C17173" w:rsidP="00C17173"/>
    <w:p w:rsidR="00C17173" w:rsidRDefault="00C17173" w:rsidP="00C17173"/>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17"/>
        <w:gridCol w:w="1797"/>
        <w:gridCol w:w="1797"/>
        <w:gridCol w:w="4094"/>
      </w:tblGrid>
      <w:tr w:rsidR="00FE63BA" w:rsidTr="00A27D02">
        <w:tc>
          <w:tcPr>
            <w:tcW w:w="1717" w:type="dxa"/>
            <w:tcBorders>
              <w:bottom w:val="single" w:sz="4" w:space="0" w:color="auto"/>
            </w:tcBorders>
          </w:tcPr>
          <w:p w:rsidR="00FE63BA" w:rsidRDefault="00FE63BA" w:rsidP="00A27D02">
            <w:pPr>
              <w:spacing w:line="240" w:lineRule="auto"/>
              <w:jc w:val="center"/>
            </w:pPr>
            <w:r>
              <w:t>Year of 1</w:t>
            </w:r>
            <w:r w:rsidRPr="00F51B47">
              <w:rPr>
                <w:vertAlign w:val="superscript"/>
              </w:rPr>
              <w:t>st</w:t>
            </w:r>
            <w:r>
              <w:t xml:space="preserve"> </w:t>
            </w:r>
            <w:proofErr w:type="spellStart"/>
            <w:r>
              <w:t>occurence</w:t>
            </w:r>
            <w:proofErr w:type="spellEnd"/>
          </w:p>
        </w:tc>
        <w:tc>
          <w:tcPr>
            <w:tcW w:w="1797" w:type="dxa"/>
            <w:tcBorders>
              <w:bottom w:val="single" w:sz="4" w:space="0" w:color="auto"/>
            </w:tcBorders>
          </w:tcPr>
          <w:p w:rsidR="00FE63BA" w:rsidRPr="009841E5" w:rsidRDefault="00FE63BA" w:rsidP="00A27D02">
            <w:pPr>
              <w:spacing w:line="240" w:lineRule="auto"/>
              <w:jc w:val="center"/>
              <w:rPr>
                <w:lang w:val="es-ES"/>
              </w:rPr>
            </w:pPr>
            <w:proofErr w:type="spellStart"/>
            <w:r w:rsidRPr="009841E5">
              <w:rPr>
                <w:lang w:val="es-ES"/>
              </w:rPr>
              <w:t>Periodic</w:t>
            </w:r>
            <w:proofErr w:type="spellEnd"/>
            <w:r w:rsidRPr="009841E5">
              <w:rPr>
                <w:lang w:val="es-ES"/>
              </w:rPr>
              <w:t xml:space="preserve">          </w:t>
            </w:r>
            <w:proofErr w:type="gramStart"/>
            <w:r w:rsidRPr="009841E5">
              <w:rPr>
                <w:lang w:val="es-ES"/>
              </w:rPr>
              <w:t xml:space="preserve">   (</w:t>
            </w:r>
            <w:proofErr w:type="gramEnd"/>
            <w:r w:rsidRPr="009841E5">
              <w:rPr>
                <w:lang w:val="es-ES"/>
              </w:rPr>
              <w:t>Y-yes; N-no)</w:t>
            </w:r>
          </w:p>
        </w:tc>
        <w:tc>
          <w:tcPr>
            <w:tcW w:w="1797" w:type="dxa"/>
            <w:tcBorders>
              <w:bottom w:val="single" w:sz="4" w:space="0" w:color="auto"/>
            </w:tcBorders>
            <w:vAlign w:val="center"/>
          </w:tcPr>
          <w:p w:rsidR="00FE63BA" w:rsidRPr="00F51B47" w:rsidRDefault="00FE63BA" w:rsidP="00A27D02">
            <w:pPr>
              <w:spacing w:line="240" w:lineRule="auto"/>
              <w:jc w:val="center"/>
              <w:rPr>
                <w:lang w:val="pt-PT"/>
              </w:rPr>
            </w:pPr>
            <w:proofErr w:type="spellStart"/>
            <w:r>
              <w:rPr>
                <w:lang w:val="pt-PT"/>
              </w:rPr>
              <w:t>Periodicity</w:t>
            </w:r>
            <w:proofErr w:type="spellEnd"/>
          </w:p>
        </w:tc>
        <w:tc>
          <w:tcPr>
            <w:tcW w:w="4094" w:type="dxa"/>
            <w:tcBorders>
              <w:bottom w:val="single" w:sz="4" w:space="0" w:color="auto"/>
            </w:tcBorders>
            <w:vAlign w:val="center"/>
          </w:tcPr>
          <w:p w:rsidR="00FE63BA" w:rsidRDefault="00FE63BA" w:rsidP="00A27D02">
            <w:pPr>
              <w:spacing w:line="240" w:lineRule="auto"/>
              <w:jc w:val="center"/>
            </w:pPr>
            <w:r>
              <w:t>Operation</w:t>
            </w:r>
          </w:p>
        </w:tc>
      </w:tr>
      <w:tr w:rsidR="00FE63BA" w:rsidTr="00A27D02">
        <w:tc>
          <w:tcPr>
            <w:tcW w:w="1717" w:type="dxa"/>
            <w:tcBorders>
              <w:top w:val="single" w:sz="4" w:space="0" w:color="auto"/>
              <w:bottom w:val="single" w:sz="4" w:space="0" w:color="auto"/>
            </w:tcBorders>
          </w:tcPr>
          <w:p w:rsidR="00FE63BA" w:rsidRDefault="00FE63BA" w:rsidP="00A27D02">
            <w:pPr>
              <w:spacing w:line="240" w:lineRule="auto"/>
              <w:jc w:val="center"/>
            </w:pPr>
            <w:r>
              <w:t>0</w:t>
            </w:r>
          </w:p>
        </w:tc>
        <w:tc>
          <w:tcPr>
            <w:tcW w:w="1797" w:type="dxa"/>
            <w:tcBorders>
              <w:top w:val="single" w:sz="4" w:space="0" w:color="auto"/>
              <w:bottom w:val="single" w:sz="4" w:space="0" w:color="auto"/>
            </w:tcBorders>
          </w:tcPr>
          <w:p w:rsidR="00FE63BA" w:rsidRDefault="00FE63BA" w:rsidP="00A27D02">
            <w:pPr>
              <w:spacing w:line="240" w:lineRule="auto"/>
              <w:jc w:val="center"/>
            </w:pPr>
          </w:p>
        </w:tc>
        <w:tc>
          <w:tcPr>
            <w:tcW w:w="1797" w:type="dxa"/>
            <w:tcBorders>
              <w:top w:val="single" w:sz="4" w:space="0" w:color="auto"/>
              <w:bottom w:val="single" w:sz="4" w:space="0" w:color="auto"/>
            </w:tcBorders>
          </w:tcPr>
          <w:p w:rsidR="00FE63BA" w:rsidRDefault="00FE63BA" w:rsidP="00A27D02">
            <w:pPr>
              <w:spacing w:line="240" w:lineRule="auto"/>
              <w:jc w:val="center"/>
            </w:pPr>
          </w:p>
        </w:tc>
        <w:tc>
          <w:tcPr>
            <w:tcW w:w="4094" w:type="dxa"/>
            <w:tcBorders>
              <w:top w:val="single" w:sz="4" w:space="0" w:color="auto"/>
              <w:bottom w:val="single" w:sz="4" w:space="0" w:color="auto"/>
            </w:tcBorders>
          </w:tcPr>
          <w:p w:rsidR="00FE63BA" w:rsidRDefault="00FE63BA" w:rsidP="00A27D02">
            <w:pPr>
              <w:spacing w:line="240" w:lineRule="auto"/>
              <w:jc w:val="left"/>
            </w:pPr>
            <w:r>
              <w:t>Plantation (spacing 8X4)</w:t>
            </w:r>
          </w:p>
        </w:tc>
      </w:tr>
      <w:tr w:rsidR="00FE63BA" w:rsidTr="00A27D02">
        <w:tc>
          <w:tcPr>
            <w:tcW w:w="1717" w:type="dxa"/>
            <w:tcBorders>
              <w:top w:val="single" w:sz="4" w:space="0" w:color="auto"/>
              <w:bottom w:val="single" w:sz="4" w:space="0" w:color="auto"/>
            </w:tcBorders>
          </w:tcPr>
          <w:p w:rsidR="00FE63BA" w:rsidRDefault="00FE63BA" w:rsidP="00A27D02">
            <w:pPr>
              <w:spacing w:line="240" w:lineRule="auto"/>
              <w:jc w:val="center"/>
            </w:pPr>
            <w:r>
              <w:t>1</w:t>
            </w:r>
          </w:p>
        </w:tc>
        <w:tc>
          <w:tcPr>
            <w:tcW w:w="1797" w:type="dxa"/>
            <w:tcBorders>
              <w:top w:val="single" w:sz="4" w:space="0" w:color="auto"/>
              <w:bottom w:val="single" w:sz="4" w:space="0" w:color="auto"/>
            </w:tcBorders>
          </w:tcPr>
          <w:p w:rsidR="00FE63BA" w:rsidRDefault="00FE63BA" w:rsidP="00A27D02">
            <w:pPr>
              <w:spacing w:line="240" w:lineRule="auto"/>
              <w:jc w:val="center"/>
            </w:pPr>
            <w:r>
              <w:t>Y</w:t>
            </w:r>
          </w:p>
        </w:tc>
        <w:tc>
          <w:tcPr>
            <w:tcW w:w="1797" w:type="dxa"/>
            <w:tcBorders>
              <w:top w:val="single" w:sz="4" w:space="0" w:color="auto"/>
              <w:bottom w:val="single" w:sz="4" w:space="0" w:color="auto"/>
            </w:tcBorders>
          </w:tcPr>
          <w:p w:rsidR="00FE63BA" w:rsidRDefault="00FE63BA" w:rsidP="00A27D02">
            <w:pPr>
              <w:spacing w:line="240" w:lineRule="auto"/>
              <w:jc w:val="center"/>
            </w:pPr>
            <w:r>
              <w:t>4</w:t>
            </w:r>
          </w:p>
        </w:tc>
        <w:tc>
          <w:tcPr>
            <w:tcW w:w="4094" w:type="dxa"/>
            <w:tcBorders>
              <w:top w:val="single" w:sz="4" w:space="0" w:color="auto"/>
              <w:bottom w:val="single" w:sz="4" w:space="0" w:color="auto"/>
            </w:tcBorders>
          </w:tcPr>
          <w:p w:rsidR="00FE63BA" w:rsidRDefault="00FE63BA" w:rsidP="00A27D02">
            <w:pPr>
              <w:spacing w:line="240" w:lineRule="auto"/>
              <w:jc w:val="left"/>
            </w:pPr>
            <w:r>
              <w:t>Weed control</w:t>
            </w:r>
          </w:p>
        </w:tc>
      </w:tr>
      <w:tr w:rsidR="00FE63BA" w:rsidTr="00A27D02">
        <w:tc>
          <w:tcPr>
            <w:tcW w:w="1717" w:type="dxa"/>
            <w:tcBorders>
              <w:top w:val="single" w:sz="4" w:space="0" w:color="auto"/>
              <w:bottom w:val="single" w:sz="4" w:space="0" w:color="auto"/>
            </w:tcBorders>
          </w:tcPr>
          <w:p w:rsidR="00FE63BA" w:rsidRDefault="00FE63BA" w:rsidP="00A27D02">
            <w:pPr>
              <w:spacing w:line="240" w:lineRule="auto"/>
              <w:jc w:val="center"/>
            </w:pPr>
            <w:r>
              <w:t>1</w:t>
            </w:r>
          </w:p>
        </w:tc>
        <w:tc>
          <w:tcPr>
            <w:tcW w:w="1797" w:type="dxa"/>
            <w:tcBorders>
              <w:top w:val="single" w:sz="4" w:space="0" w:color="auto"/>
              <w:bottom w:val="single" w:sz="4" w:space="0" w:color="auto"/>
            </w:tcBorders>
          </w:tcPr>
          <w:p w:rsidR="00FE63BA" w:rsidRDefault="00FE63BA" w:rsidP="00A27D02">
            <w:pPr>
              <w:spacing w:line="240" w:lineRule="auto"/>
              <w:jc w:val="center"/>
            </w:pPr>
            <w:r>
              <w:t>N</w:t>
            </w:r>
          </w:p>
        </w:tc>
        <w:tc>
          <w:tcPr>
            <w:tcW w:w="1797" w:type="dxa"/>
            <w:tcBorders>
              <w:top w:val="single" w:sz="4" w:space="0" w:color="auto"/>
              <w:bottom w:val="single" w:sz="4" w:space="0" w:color="auto"/>
            </w:tcBorders>
          </w:tcPr>
          <w:p w:rsidR="00FE63BA" w:rsidRDefault="00FE63BA" w:rsidP="00A27D02">
            <w:pPr>
              <w:spacing w:line="240" w:lineRule="auto"/>
              <w:jc w:val="center"/>
            </w:pPr>
          </w:p>
        </w:tc>
        <w:tc>
          <w:tcPr>
            <w:tcW w:w="4094" w:type="dxa"/>
            <w:tcBorders>
              <w:top w:val="single" w:sz="4" w:space="0" w:color="auto"/>
              <w:bottom w:val="single" w:sz="4" w:space="0" w:color="auto"/>
            </w:tcBorders>
          </w:tcPr>
          <w:p w:rsidR="00FE63BA" w:rsidRDefault="00FE63BA" w:rsidP="00A27D02">
            <w:pPr>
              <w:spacing w:line="240" w:lineRule="auto"/>
              <w:jc w:val="left"/>
            </w:pPr>
            <w:r>
              <w:t>Beating-up (40% of the trees)</w:t>
            </w:r>
          </w:p>
        </w:tc>
      </w:tr>
      <w:tr w:rsidR="00FE63BA" w:rsidTr="00A27D02">
        <w:tc>
          <w:tcPr>
            <w:tcW w:w="1717" w:type="dxa"/>
            <w:tcBorders>
              <w:top w:val="single" w:sz="4" w:space="0" w:color="auto"/>
              <w:bottom w:val="single" w:sz="4" w:space="0" w:color="auto"/>
            </w:tcBorders>
          </w:tcPr>
          <w:p w:rsidR="00FE63BA" w:rsidRDefault="00FE63BA" w:rsidP="00A27D02">
            <w:pPr>
              <w:spacing w:line="240" w:lineRule="auto"/>
              <w:jc w:val="center"/>
            </w:pPr>
            <w:r>
              <w:t>4</w:t>
            </w:r>
          </w:p>
        </w:tc>
        <w:tc>
          <w:tcPr>
            <w:tcW w:w="1797" w:type="dxa"/>
            <w:tcBorders>
              <w:top w:val="single" w:sz="4" w:space="0" w:color="auto"/>
              <w:bottom w:val="single" w:sz="4" w:space="0" w:color="auto"/>
            </w:tcBorders>
          </w:tcPr>
          <w:p w:rsidR="00FE63BA" w:rsidRDefault="00FE63BA" w:rsidP="00A27D02">
            <w:pPr>
              <w:spacing w:line="240" w:lineRule="auto"/>
              <w:jc w:val="center"/>
            </w:pPr>
            <w:r>
              <w:t>N</w:t>
            </w:r>
          </w:p>
        </w:tc>
        <w:tc>
          <w:tcPr>
            <w:tcW w:w="1797" w:type="dxa"/>
            <w:tcBorders>
              <w:top w:val="single" w:sz="4" w:space="0" w:color="auto"/>
              <w:bottom w:val="single" w:sz="4" w:space="0" w:color="auto"/>
            </w:tcBorders>
          </w:tcPr>
          <w:p w:rsidR="00FE63BA" w:rsidRDefault="00FE63BA" w:rsidP="00A27D02">
            <w:pPr>
              <w:spacing w:line="240" w:lineRule="auto"/>
              <w:jc w:val="center"/>
            </w:pPr>
          </w:p>
        </w:tc>
        <w:tc>
          <w:tcPr>
            <w:tcW w:w="4094" w:type="dxa"/>
            <w:tcBorders>
              <w:top w:val="single" w:sz="4" w:space="0" w:color="auto"/>
              <w:bottom w:val="single" w:sz="4" w:space="0" w:color="auto"/>
            </w:tcBorders>
          </w:tcPr>
          <w:p w:rsidR="00FE63BA" w:rsidRDefault="00FE63BA" w:rsidP="00A27D02">
            <w:pPr>
              <w:spacing w:line="240" w:lineRule="auto"/>
              <w:jc w:val="left"/>
            </w:pPr>
            <w:r>
              <w:t>Formation pruning (80% of the trees)</w:t>
            </w:r>
          </w:p>
        </w:tc>
      </w:tr>
      <w:tr w:rsidR="00FE63BA" w:rsidTr="00A27D02">
        <w:tc>
          <w:tcPr>
            <w:tcW w:w="1717" w:type="dxa"/>
            <w:tcBorders>
              <w:top w:val="single" w:sz="4" w:space="0" w:color="auto"/>
              <w:bottom w:val="single" w:sz="4" w:space="0" w:color="auto"/>
            </w:tcBorders>
          </w:tcPr>
          <w:p w:rsidR="00FE63BA" w:rsidRDefault="00FE63BA" w:rsidP="00A27D02">
            <w:pPr>
              <w:spacing w:line="240" w:lineRule="auto"/>
              <w:jc w:val="center"/>
            </w:pPr>
            <w:r>
              <w:t>5</w:t>
            </w:r>
          </w:p>
        </w:tc>
        <w:tc>
          <w:tcPr>
            <w:tcW w:w="1797" w:type="dxa"/>
            <w:tcBorders>
              <w:top w:val="single" w:sz="4" w:space="0" w:color="auto"/>
              <w:bottom w:val="single" w:sz="4" w:space="0" w:color="auto"/>
            </w:tcBorders>
          </w:tcPr>
          <w:p w:rsidR="00FE63BA" w:rsidRDefault="00FE63BA" w:rsidP="00A27D02">
            <w:pPr>
              <w:spacing w:line="240" w:lineRule="auto"/>
              <w:jc w:val="center"/>
            </w:pPr>
            <w:r>
              <w:t>Y</w:t>
            </w:r>
          </w:p>
        </w:tc>
        <w:tc>
          <w:tcPr>
            <w:tcW w:w="1797" w:type="dxa"/>
            <w:tcBorders>
              <w:top w:val="single" w:sz="4" w:space="0" w:color="auto"/>
              <w:bottom w:val="single" w:sz="4" w:space="0" w:color="auto"/>
            </w:tcBorders>
          </w:tcPr>
          <w:p w:rsidR="00FE63BA" w:rsidRDefault="00FE63BA" w:rsidP="00A27D02">
            <w:pPr>
              <w:spacing w:line="240" w:lineRule="auto"/>
              <w:jc w:val="center"/>
            </w:pPr>
            <w:r>
              <w:t>4</w:t>
            </w:r>
          </w:p>
        </w:tc>
        <w:tc>
          <w:tcPr>
            <w:tcW w:w="4094" w:type="dxa"/>
            <w:tcBorders>
              <w:top w:val="single" w:sz="4" w:space="0" w:color="auto"/>
              <w:bottom w:val="single" w:sz="4" w:space="0" w:color="auto"/>
            </w:tcBorders>
          </w:tcPr>
          <w:p w:rsidR="00FE63BA" w:rsidRDefault="00FE63BA" w:rsidP="00A27D02">
            <w:pPr>
              <w:spacing w:line="240" w:lineRule="auto"/>
              <w:jc w:val="left"/>
            </w:pPr>
            <w:r>
              <w:t>Application of fertilizer</w:t>
            </w:r>
          </w:p>
        </w:tc>
      </w:tr>
      <w:tr w:rsidR="00FE63BA" w:rsidTr="00A27D02">
        <w:tc>
          <w:tcPr>
            <w:tcW w:w="1717" w:type="dxa"/>
            <w:tcBorders>
              <w:top w:val="single" w:sz="4" w:space="0" w:color="auto"/>
              <w:bottom w:val="single" w:sz="4" w:space="0" w:color="auto"/>
            </w:tcBorders>
          </w:tcPr>
          <w:p w:rsidR="00FE63BA" w:rsidRDefault="00FE63BA" w:rsidP="00A27D02">
            <w:pPr>
              <w:spacing w:line="240" w:lineRule="auto"/>
              <w:jc w:val="center"/>
            </w:pPr>
            <w:r>
              <w:t>8</w:t>
            </w:r>
          </w:p>
        </w:tc>
        <w:tc>
          <w:tcPr>
            <w:tcW w:w="1797" w:type="dxa"/>
            <w:tcBorders>
              <w:top w:val="single" w:sz="4" w:space="0" w:color="auto"/>
              <w:bottom w:val="single" w:sz="4" w:space="0" w:color="auto"/>
            </w:tcBorders>
          </w:tcPr>
          <w:p w:rsidR="00FE63BA" w:rsidRDefault="00FE63BA" w:rsidP="00A27D02">
            <w:pPr>
              <w:spacing w:line="240" w:lineRule="auto"/>
              <w:jc w:val="center"/>
            </w:pPr>
            <w:r>
              <w:t>N</w:t>
            </w:r>
          </w:p>
        </w:tc>
        <w:tc>
          <w:tcPr>
            <w:tcW w:w="1797" w:type="dxa"/>
            <w:tcBorders>
              <w:top w:val="single" w:sz="4" w:space="0" w:color="auto"/>
              <w:bottom w:val="single" w:sz="4" w:space="0" w:color="auto"/>
            </w:tcBorders>
          </w:tcPr>
          <w:p w:rsidR="00FE63BA" w:rsidRDefault="00FE63BA" w:rsidP="00A27D02">
            <w:pPr>
              <w:spacing w:line="240" w:lineRule="auto"/>
              <w:jc w:val="center"/>
            </w:pPr>
          </w:p>
        </w:tc>
        <w:tc>
          <w:tcPr>
            <w:tcW w:w="4094" w:type="dxa"/>
            <w:tcBorders>
              <w:top w:val="single" w:sz="4" w:space="0" w:color="auto"/>
              <w:bottom w:val="single" w:sz="4" w:space="0" w:color="auto"/>
            </w:tcBorders>
          </w:tcPr>
          <w:p w:rsidR="00FE63BA" w:rsidRDefault="00FE63BA" w:rsidP="00A27D02">
            <w:pPr>
              <w:spacing w:line="240" w:lineRule="auto"/>
              <w:jc w:val="left"/>
            </w:pPr>
            <w:r>
              <w:t>Formation pruning (30% of the trees)</w:t>
            </w:r>
          </w:p>
        </w:tc>
      </w:tr>
      <w:tr w:rsidR="00FE63BA" w:rsidTr="00A27D02">
        <w:tc>
          <w:tcPr>
            <w:tcW w:w="1717" w:type="dxa"/>
            <w:tcBorders>
              <w:top w:val="single" w:sz="4" w:space="0" w:color="auto"/>
              <w:bottom w:val="single" w:sz="4" w:space="0" w:color="auto"/>
            </w:tcBorders>
          </w:tcPr>
          <w:p w:rsidR="00FE63BA" w:rsidRDefault="00FE63BA" w:rsidP="00A27D02">
            <w:pPr>
              <w:spacing w:line="240" w:lineRule="auto"/>
              <w:jc w:val="center"/>
            </w:pPr>
            <w:r>
              <w:t>10</w:t>
            </w:r>
          </w:p>
        </w:tc>
        <w:tc>
          <w:tcPr>
            <w:tcW w:w="1797" w:type="dxa"/>
            <w:tcBorders>
              <w:top w:val="single" w:sz="4" w:space="0" w:color="auto"/>
              <w:bottom w:val="single" w:sz="4" w:space="0" w:color="auto"/>
            </w:tcBorders>
          </w:tcPr>
          <w:p w:rsidR="00FE63BA" w:rsidRDefault="00FE63BA" w:rsidP="00A27D02">
            <w:pPr>
              <w:spacing w:line="240" w:lineRule="auto"/>
              <w:jc w:val="center"/>
            </w:pPr>
          </w:p>
        </w:tc>
        <w:tc>
          <w:tcPr>
            <w:tcW w:w="1797" w:type="dxa"/>
            <w:tcBorders>
              <w:top w:val="single" w:sz="4" w:space="0" w:color="auto"/>
              <w:bottom w:val="single" w:sz="4" w:space="0" w:color="auto"/>
            </w:tcBorders>
          </w:tcPr>
          <w:p w:rsidR="00FE63BA" w:rsidRDefault="00FE63BA" w:rsidP="00A27D02">
            <w:pPr>
              <w:spacing w:line="240" w:lineRule="auto"/>
              <w:jc w:val="center"/>
            </w:pPr>
          </w:p>
        </w:tc>
        <w:tc>
          <w:tcPr>
            <w:tcW w:w="4094" w:type="dxa"/>
            <w:tcBorders>
              <w:top w:val="single" w:sz="4" w:space="0" w:color="auto"/>
              <w:bottom w:val="single" w:sz="4" w:space="0" w:color="auto"/>
            </w:tcBorders>
          </w:tcPr>
          <w:p w:rsidR="00FE63BA" w:rsidRDefault="00FE63BA" w:rsidP="00A27D02">
            <w:pPr>
              <w:spacing w:line="240" w:lineRule="auto"/>
              <w:jc w:val="left"/>
            </w:pPr>
            <w:r>
              <w:t>Thinning (% crown cover = 35)</w:t>
            </w:r>
          </w:p>
        </w:tc>
      </w:tr>
      <w:tr w:rsidR="00FE63BA" w:rsidTr="00A27D02">
        <w:tc>
          <w:tcPr>
            <w:tcW w:w="1717" w:type="dxa"/>
            <w:tcBorders>
              <w:top w:val="single" w:sz="4" w:space="0" w:color="auto"/>
              <w:bottom w:val="single" w:sz="4" w:space="0" w:color="auto"/>
            </w:tcBorders>
          </w:tcPr>
          <w:p w:rsidR="00FE63BA" w:rsidRDefault="00FE63BA" w:rsidP="00A27D02">
            <w:pPr>
              <w:spacing w:line="240" w:lineRule="auto"/>
              <w:jc w:val="center"/>
            </w:pPr>
            <w:r>
              <w:t>12</w:t>
            </w:r>
          </w:p>
        </w:tc>
        <w:tc>
          <w:tcPr>
            <w:tcW w:w="1797" w:type="dxa"/>
            <w:tcBorders>
              <w:top w:val="single" w:sz="4" w:space="0" w:color="auto"/>
              <w:bottom w:val="single" w:sz="4" w:space="0" w:color="auto"/>
            </w:tcBorders>
          </w:tcPr>
          <w:p w:rsidR="00FE63BA" w:rsidRDefault="00FE63BA" w:rsidP="00A27D02">
            <w:pPr>
              <w:spacing w:line="240" w:lineRule="auto"/>
              <w:jc w:val="center"/>
            </w:pPr>
            <w:r>
              <w:t>N</w:t>
            </w:r>
          </w:p>
        </w:tc>
        <w:tc>
          <w:tcPr>
            <w:tcW w:w="1797" w:type="dxa"/>
            <w:tcBorders>
              <w:top w:val="single" w:sz="4" w:space="0" w:color="auto"/>
              <w:bottom w:val="single" w:sz="4" w:space="0" w:color="auto"/>
            </w:tcBorders>
          </w:tcPr>
          <w:p w:rsidR="00FE63BA" w:rsidRDefault="00FE63BA" w:rsidP="00A27D02">
            <w:pPr>
              <w:spacing w:line="240" w:lineRule="auto"/>
              <w:jc w:val="center"/>
            </w:pPr>
          </w:p>
        </w:tc>
        <w:tc>
          <w:tcPr>
            <w:tcW w:w="4094" w:type="dxa"/>
            <w:tcBorders>
              <w:top w:val="single" w:sz="4" w:space="0" w:color="auto"/>
              <w:bottom w:val="single" w:sz="4" w:space="0" w:color="auto"/>
            </w:tcBorders>
          </w:tcPr>
          <w:p w:rsidR="00FE63BA" w:rsidRDefault="00FE63BA" w:rsidP="00A27D02">
            <w:pPr>
              <w:spacing w:line="240" w:lineRule="auto"/>
              <w:jc w:val="left"/>
            </w:pPr>
            <w:r>
              <w:t>Formation pruning (10% of the trees)</w:t>
            </w:r>
          </w:p>
        </w:tc>
      </w:tr>
      <w:tr w:rsidR="00FE63BA" w:rsidTr="00A27D02">
        <w:tc>
          <w:tcPr>
            <w:tcW w:w="1717" w:type="dxa"/>
            <w:tcBorders>
              <w:top w:val="single" w:sz="4" w:space="0" w:color="auto"/>
              <w:bottom w:val="single" w:sz="4" w:space="0" w:color="auto"/>
            </w:tcBorders>
          </w:tcPr>
          <w:p w:rsidR="00FE63BA" w:rsidRDefault="00FE63BA" w:rsidP="00A27D02">
            <w:pPr>
              <w:spacing w:line="240" w:lineRule="auto"/>
              <w:jc w:val="center"/>
            </w:pPr>
            <w:r>
              <w:t>15</w:t>
            </w:r>
          </w:p>
        </w:tc>
        <w:tc>
          <w:tcPr>
            <w:tcW w:w="1797" w:type="dxa"/>
            <w:tcBorders>
              <w:top w:val="single" w:sz="4" w:space="0" w:color="auto"/>
              <w:bottom w:val="single" w:sz="4" w:space="0" w:color="auto"/>
            </w:tcBorders>
          </w:tcPr>
          <w:p w:rsidR="00FE63BA" w:rsidRDefault="00FE63BA" w:rsidP="00A27D02">
            <w:pPr>
              <w:spacing w:line="240" w:lineRule="auto"/>
              <w:jc w:val="center"/>
            </w:pPr>
            <w:r>
              <w:t>N</w:t>
            </w:r>
          </w:p>
        </w:tc>
        <w:tc>
          <w:tcPr>
            <w:tcW w:w="1797" w:type="dxa"/>
            <w:tcBorders>
              <w:top w:val="single" w:sz="4" w:space="0" w:color="auto"/>
              <w:bottom w:val="single" w:sz="4" w:space="0" w:color="auto"/>
            </w:tcBorders>
          </w:tcPr>
          <w:p w:rsidR="00FE63BA" w:rsidRDefault="00FE63BA" w:rsidP="00A27D02">
            <w:pPr>
              <w:spacing w:line="240" w:lineRule="auto"/>
              <w:jc w:val="center"/>
            </w:pPr>
          </w:p>
        </w:tc>
        <w:tc>
          <w:tcPr>
            <w:tcW w:w="4094" w:type="dxa"/>
            <w:tcBorders>
              <w:top w:val="single" w:sz="4" w:space="0" w:color="auto"/>
              <w:bottom w:val="single" w:sz="4" w:space="0" w:color="auto"/>
            </w:tcBorders>
          </w:tcPr>
          <w:p w:rsidR="00FE63BA" w:rsidRDefault="00FE63BA" w:rsidP="00A27D02">
            <w:pPr>
              <w:spacing w:line="240" w:lineRule="auto"/>
              <w:jc w:val="left"/>
            </w:pPr>
            <w:r>
              <w:t>Thinning (% crown cover = 35)</w:t>
            </w:r>
          </w:p>
        </w:tc>
      </w:tr>
      <w:tr w:rsidR="00FE63BA" w:rsidTr="00A27D02">
        <w:tc>
          <w:tcPr>
            <w:tcW w:w="1717" w:type="dxa"/>
            <w:tcBorders>
              <w:top w:val="single" w:sz="4" w:space="0" w:color="auto"/>
              <w:bottom w:val="single" w:sz="4" w:space="0" w:color="auto"/>
            </w:tcBorders>
          </w:tcPr>
          <w:p w:rsidR="00FE63BA" w:rsidRDefault="00FE63BA" w:rsidP="00A27D02">
            <w:pPr>
              <w:spacing w:line="240" w:lineRule="auto"/>
              <w:jc w:val="center"/>
            </w:pPr>
            <w:r>
              <w:t xml:space="preserve"> t</w:t>
            </w:r>
            <w:r w:rsidRPr="00F51B47">
              <w:rPr>
                <w:vertAlign w:val="subscript"/>
              </w:rPr>
              <w:t>d</w:t>
            </w:r>
            <w:r>
              <w:t xml:space="preserve"> </w:t>
            </w:r>
            <w:r>
              <w:sym w:font="Symbol MT" w:char="F0CE"/>
            </w:r>
            <w:r>
              <w:t>[19;30]</w:t>
            </w:r>
          </w:p>
        </w:tc>
        <w:tc>
          <w:tcPr>
            <w:tcW w:w="1797" w:type="dxa"/>
            <w:tcBorders>
              <w:top w:val="single" w:sz="4" w:space="0" w:color="auto"/>
              <w:bottom w:val="single" w:sz="4" w:space="0" w:color="auto"/>
            </w:tcBorders>
          </w:tcPr>
          <w:p w:rsidR="00FE63BA" w:rsidRDefault="00FE63BA" w:rsidP="00A27D02">
            <w:pPr>
              <w:spacing w:line="240" w:lineRule="auto"/>
              <w:jc w:val="center"/>
            </w:pPr>
            <w:r>
              <w:t>Y</w:t>
            </w:r>
          </w:p>
        </w:tc>
        <w:tc>
          <w:tcPr>
            <w:tcW w:w="1797" w:type="dxa"/>
            <w:tcBorders>
              <w:top w:val="single" w:sz="4" w:space="0" w:color="auto"/>
              <w:bottom w:val="single" w:sz="4" w:space="0" w:color="auto"/>
            </w:tcBorders>
          </w:tcPr>
          <w:p w:rsidR="00FE63BA" w:rsidRDefault="00FE63BA" w:rsidP="00A27D02">
            <w:pPr>
              <w:spacing w:line="240" w:lineRule="auto"/>
              <w:jc w:val="center"/>
            </w:pPr>
            <w:r>
              <w:t>9</w:t>
            </w:r>
          </w:p>
        </w:tc>
        <w:tc>
          <w:tcPr>
            <w:tcW w:w="4094" w:type="dxa"/>
            <w:tcBorders>
              <w:top w:val="single" w:sz="4" w:space="0" w:color="auto"/>
              <w:bottom w:val="single" w:sz="4" w:space="0" w:color="auto"/>
            </w:tcBorders>
          </w:tcPr>
          <w:p w:rsidR="00FE63BA" w:rsidRDefault="00FE63BA" w:rsidP="00A27D02">
            <w:pPr>
              <w:spacing w:line="240" w:lineRule="auto"/>
              <w:jc w:val="left"/>
            </w:pPr>
            <w:r>
              <w:t>First debarking</w:t>
            </w:r>
          </w:p>
        </w:tc>
      </w:tr>
      <w:tr w:rsidR="00FE63BA" w:rsidTr="00A27D02">
        <w:tc>
          <w:tcPr>
            <w:tcW w:w="1717" w:type="dxa"/>
            <w:tcBorders>
              <w:top w:val="single" w:sz="4" w:space="0" w:color="auto"/>
              <w:bottom w:val="single" w:sz="4" w:space="0" w:color="auto"/>
            </w:tcBorders>
          </w:tcPr>
          <w:p w:rsidR="00FE63BA" w:rsidRDefault="00FE63BA" w:rsidP="00A27D02">
            <w:pPr>
              <w:spacing w:line="240" w:lineRule="auto"/>
              <w:jc w:val="center"/>
            </w:pPr>
            <w:r>
              <w:t>t</w:t>
            </w:r>
            <w:r w:rsidRPr="00F51B47">
              <w:rPr>
                <w:vertAlign w:val="subscript"/>
              </w:rPr>
              <w:t>d</w:t>
            </w:r>
          </w:p>
        </w:tc>
        <w:tc>
          <w:tcPr>
            <w:tcW w:w="1797" w:type="dxa"/>
            <w:tcBorders>
              <w:top w:val="single" w:sz="4" w:space="0" w:color="auto"/>
              <w:bottom w:val="single" w:sz="4" w:space="0" w:color="auto"/>
            </w:tcBorders>
          </w:tcPr>
          <w:p w:rsidR="00FE63BA" w:rsidRDefault="00FE63BA" w:rsidP="00A27D02">
            <w:pPr>
              <w:spacing w:line="240" w:lineRule="auto"/>
              <w:jc w:val="center"/>
            </w:pPr>
            <w:r>
              <w:t>N</w:t>
            </w:r>
          </w:p>
        </w:tc>
        <w:tc>
          <w:tcPr>
            <w:tcW w:w="1797" w:type="dxa"/>
            <w:tcBorders>
              <w:top w:val="single" w:sz="4" w:space="0" w:color="auto"/>
              <w:bottom w:val="single" w:sz="4" w:space="0" w:color="auto"/>
            </w:tcBorders>
          </w:tcPr>
          <w:p w:rsidR="00FE63BA" w:rsidRDefault="00FE63BA" w:rsidP="00A27D02">
            <w:pPr>
              <w:spacing w:line="240" w:lineRule="auto"/>
              <w:jc w:val="center"/>
            </w:pPr>
          </w:p>
        </w:tc>
        <w:tc>
          <w:tcPr>
            <w:tcW w:w="4094" w:type="dxa"/>
            <w:tcBorders>
              <w:top w:val="single" w:sz="4" w:space="0" w:color="auto"/>
              <w:bottom w:val="single" w:sz="4" w:space="0" w:color="auto"/>
            </w:tcBorders>
          </w:tcPr>
          <w:p w:rsidR="00FE63BA" w:rsidRDefault="00FE63BA" w:rsidP="00A27D02">
            <w:pPr>
              <w:spacing w:line="240" w:lineRule="auto"/>
              <w:jc w:val="left"/>
            </w:pPr>
            <w:r>
              <w:t>Formation pruning (10% of the trees)</w:t>
            </w:r>
          </w:p>
        </w:tc>
      </w:tr>
      <w:tr w:rsidR="00FE63BA" w:rsidTr="00A27D02">
        <w:tc>
          <w:tcPr>
            <w:tcW w:w="1717" w:type="dxa"/>
            <w:tcBorders>
              <w:top w:val="single" w:sz="4" w:space="0" w:color="auto"/>
              <w:bottom w:val="single" w:sz="4" w:space="0" w:color="auto"/>
            </w:tcBorders>
          </w:tcPr>
          <w:p w:rsidR="00FE63BA" w:rsidRDefault="00FE63BA" w:rsidP="00A27D02">
            <w:pPr>
              <w:spacing w:line="240" w:lineRule="auto"/>
              <w:jc w:val="center"/>
            </w:pPr>
            <w:r>
              <w:t>t</w:t>
            </w:r>
            <w:r w:rsidRPr="00F51B47">
              <w:rPr>
                <w:vertAlign w:val="subscript"/>
              </w:rPr>
              <w:t>d</w:t>
            </w:r>
          </w:p>
        </w:tc>
        <w:tc>
          <w:tcPr>
            <w:tcW w:w="1797" w:type="dxa"/>
            <w:tcBorders>
              <w:top w:val="single" w:sz="4" w:space="0" w:color="auto"/>
              <w:bottom w:val="single" w:sz="4" w:space="0" w:color="auto"/>
            </w:tcBorders>
          </w:tcPr>
          <w:p w:rsidR="00FE63BA" w:rsidRDefault="00FE63BA" w:rsidP="00A27D02">
            <w:pPr>
              <w:spacing w:line="240" w:lineRule="auto"/>
              <w:jc w:val="center"/>
            </w:pPr>
            <w:r>
              <w:t>Y</w:t>
            </w:r>
          </w:p>
        </w:tc>
        <w:tc>
          <w:tcPr>
            <w:tcW w:w="1797" w:type="dxa"/>
            <w:tcBorders>
              <w:top w:val="single" w:sz="4" w:space="0" w:color="auto"/>
              <w:bottom w:val="single" w:sz="4" w:space="0" w:color="auto"/>
            </w:tcBorders>
          </w:tcPr>
          <w:p w:rsidR="00FE63BA" w:rsidRDefault="00FE63BA" w:rsidP="00A27D02">
            <w:pPr>
              <w:spacing w:line="240" w:lineRule="auto"/>
              <w:jc w:val="center"/>
            </w:pPr>
            <w:r>
              <w:t>9</w:t>
            </w:r>
          </w:p>
        </w:tc>
        <w:tc>
          <w:tcPr>
            <w:tcW w:w="4094" w:type="dxa"/>
            <w:tcBorders>
              <w:top w:val="single" w:sz="4" w:space="0" w:color="auto"/>
              <w:bottom w:val="single" w:sz="4" w:space="0" w:color="auto"/>
            </w:tcBorders>
          </w:tcPr>
          <w:p w:rsidR="00FE63BA" w:rsidRDefault="00FE63BA" w:rsidP="00A27D02">
            <w:pPr>
              <w:spacing w:line="240" w:lineRule="auto"/>
              <w:jc w:val="left"/>
            </w:pPr>
            <w:r>
              <w:t>Thinning (% crown cover=35)</w:t>
            </w:r>
          </w:p>
        </w:tc>
      </w:tr>
      <w:tr w:rsidR="00FE63BA" w:rsidTr="00A27D02">
        <w:tc>
          <w:tcPr>
            <w:tcW w:w="1717" w:type="dxa"/>
            <w:tcBorders>
              <w:top w:val="single" w:sz="4" w:space="0" w:color="auto"/>
            </w:tcBorders>
          </w:tcPr>
          <w:p w:rsidR="00FE63BA" w:rsidRDefault="00FE63BA" w:rsidP="00A27D02">
            <w:pPr>
              <w:spacing w:line="240" w:lineRule="auto"/>
              <w:jc w:val="center"/>
            </w:pPr>
          </w:p>
        </w:tc>
        <w:tc>
          <w:tcPr>
            <w:tcW w:w="1797" w:type="dxa"/>
            <w:tcBorders>
              <w:top w:val="single" w:sz="4" w:space="0" w:color="auto"/>
            </w:tcBorders>
          </w:tcPr>
          <w:p w:rsidR="00FE63BA" w:rsidRDefault="00FE63BA" w:rsidP="00A27D02">
            <w:pPr>
              <w:spacing w:line="240" w:lineRule="auto"/>
              <w:jc w:val="center"/>
            </w:pPr>
          </w:p>
        </w:tc>
        <w:tc>
          <w:tcPr>
            <w:tcW w:w="1797" w:type="dxa"/>
            <w:tcBorders>
              <w:top w:val="single" w:sz="4" w:space="0" w:color="auto"/>
            </w:tcBorders>
          </w:tcPr>
          <w:p w:rsidR="00FE63BA" w:rsidRDefault="00FE63BA" w:rsidP="00A27D02">
            <w:pPr>
              <w:spacing w:line="240" w:lineRule="auto"/>
              <w:jc w:val="center"/>
            </w:pPr>
          </w:p>
        </w:tc>
        <w:tc>
          <w:tcPr>
            <w:tcW w:w="4094" w:type="dxa"/>
            <w:tcBorders>
              <w:top w:val="single" w:sz="4" w:space="0" w:color="auto"/>
            </w:tcBorders>
          </w:tcPr>
          <w:p w:rsidR="00FE63BA" w:rsidRDefault="00FE63BA" w:rsidP="00A27D02">
            <w:pPr>
              <w:spacing w:line="240" w:lineRule="auto"/>
              <w:jc w:val="left"/>
            </w:pPr>
          </w:p>
        </w:tc>
      </w:tr>
    </w:tbl>
    <w:p w:rsidR="00FE63BA" w:rsidRDefault="00FE63BA" w:rsidP="00FE63BA">
      <w:pPr>
        <w:pStyle w:val="ListParagraph"/>
        <w:numPr>
          <w:ilvl w:val="0"/>
          <w:numId w:val="8"/>
        </w:numPr>
      </w:pPr>
      <w:r>
        <w:t>Find the age at which the dg is close to a perimeter of 70 cm.</w:t>
      </w:r>
    </w:p>
    <w:p w:rsidR="00FE63BA" w:rsidRDefault="00FE63BA" w:rsidP="00FE63BA">
      <w:pPr>
        <w:pStyle w:val="ListParagraph"/>
        <w:numPr>
          <w:ilvl w:val="0"/>
          <w:numId w:val="8"/>
        </w:numPr>
      </w:pPr>
      <w:r>
        <w:t>Run the SUBER model for several alternative FMAs that differ among them by the age of the first debarking (t</w:t>
      </w:r>
      <w:r w:rsidRPr="004926E1">
        <w:rPr>
          <w:vertAlign w:val="subscript"/>
        </w:rPr>
        <w:t>d</w:t>
      </w:r>
      <w:r>
        <w:t>)</w:t>
      </w:r>
    </w:p>
    <w:p w:rsidR="00FE63BA" w:rsidRDefault="00FE63BA" w:rsidP="00FE63BA">
      <w:pPr>
        <w:pStyle w:val="ListParagraph"/>
        <w:numPr>
          <w:ilvl w:val="0"/>
          <w:numId w:val="8"/>
        </w:numPr>
      </w:pPr>
      <w:r>
        <w:t>Make a graphic of the net present value (NPV) over the age of first debarking (t</w:t>
      </w:r>
      <w:r w:rsidRPr="004926E1">
        <w:rPr>
          <w:vertAlign w:val="subscript"/>
        </w:rPr>
        <w:t>d</w:t>
      </w:r>
      <w:r>
        <w:t>) in order to study the impact of this variable on NPV. The selected t</w:t>
      </w:r>
      <w:r w:rsidRPr="004926E1">
        <w:rPr>
          <w:vertAlign w:val="subscript"/>
        </w:rPr>
        <w:t>d</w:t>
      </w:r>
      <w:r>
        <w:t xml:space="preserve"> age is the one that maximizes NPV.</w:t>
      </w:r>
    </w:p>
    <w:p w:rsidR="00FE63BA" w:rsidRPr="00440ADE" w:rsidRDefault="00FE63BA" w:rsidP="00FE63BA">
      <w:pPr>
        <w:pStyle w:val="ListParagraph"/>
        <w:numPr>
          <w:ilvl w:val="0"/>
          <w:numId w:val="8"/>
        </w:numPr>
      </w:pPr>
      <w:r w:rsidRPr="00440ADE">
        <w:lastRenderedPageBreak/>
        <w:t>Prepare a small report describing the work undertaken and discussing the results obtained.</w:t>
      </w:r>
    </w:p>
    <w:p w:rsidR="00FE63BA" w:rsidRDefault="00FE63BA" w:rsidP="003507A0">
      <w:pPr>
        <w:pStyle w:val="ListParagraph"/>
        <w:ind w:left="360"/>
      </w:pPr>
    </w:p>
    <w:p w:rsidR="000F1CB2" w:rsidRDefault="00196E6F" w:rsidP="000F1CB2">
      <w:pPr>
        <w:pStyle w:val="Heading1"/>
      </w:pPr>
      <w:bookmarkStart w:id="13" w:name="_Toc120798409"/>
      <w:r>
        <w:t>STONE PINE</w:t>
      </w:r>
      <w:bookmarkEnd w:id="13"/>
    </w:p>
    <w:p w:rsidR="003507A0" w:rsidRDefault="003507A0" w:rsidP="000F1CB2">
      <w:r w:rsidRPr="00351EF8">
        <w:t>The f</w:t>
      </w:r>
      <w:r w:rsidR="000F1CB2">
        <w:t xml:space="preserve">ile </w:t>
      </w:r>
      <w:r w:rsidRPr="000F1CB2">
        <w:rPr>
          <w:i/>
          <w:color w:val="0070C0"/>
        </w:rPr>
        <w:t>Herdade_Pinhão</w:t>
      </w:r>
      <w:r w:rsidR="000F1CB2" w:rsidRPr="000F1CB2">
        <w:rPr>
          <w:i/>
          <w:color w:val="0070C0"/>
        </w:rPr>
        <w:t>.xls</w:t>
      </w:r>
      <w:r w:rsidRPr="000F1CB2">
        <w:rPr>
          <w:color w:val="0070C0"/>
        </w:rPr>
        <w:t xml:space="preserve"> </w:t>
      </w:r>
      <w:r w:rsidRPr="00351EF8">
        <w:t xml:space="preserve">contains </w:t>
      </w:r>
      <w:r>
        <w:t xml:space="preserve">the tree measurements carried out in </w:t>
      </w:r>
      <w:r w:rsidRPr="00351EF8">
        <w:t>2000 m</w:t>
      </w:r>
      <w:r w:rsidRPr="009F3B0F">
        <w:rPr>
          <w:vertAlign w:val="superscript"/>
        </w:rPr>
        <w:t>2</w:t>
      </w:r>
      <w:r w:rsidRPr="00351EF8">
        <w:t xml:space="preserve"> plots established in a pure </w:t>
      </w:r>
      <w:r>
        <w:t xml:space="preserve">even-aged </w:t>
      </w:r>
      <w:r w:rsidRPr="00351EF8">
        <w:t>stone pine stand</w:t>
      </w:r>
      <w:r>
        <w:t>. The stand located</w:t>
      </w:r>
      <w:r w:rsidRPr="00351EF8">
        <w:t xml:space="preserve"> in Portugal</w:t>
      </w:r>
      <w:r>
        <w:t>,</w:t>
      </w:r>
      <w:r w:rsidRPr="00351EF8">
        <w:t xml:space="preserve"> close to </w:t>
      </w:r>
      <w:proofErr w:type="spellStart"/>
      <w:r w:rsidRPr="00351EF8">
        <w:t>Evoramonte</w:t>
      </w:r>
      <w:proofErr w:type="spellEnd"/>
      <w:r>
        <w:t>, was planted in 1998</w:t>
      </w:r>
      <w:r w:rsidR="00220350">
        <w:t xml:space="preserve"> </w:t>
      </w:r>
      <w:r>
        <w:t xml:space="preserve">and had </w:t>
      </w:r>
      <w:r w:rsidRPr="00351EF8">
        <w:t>18</w:t>
      </w:r>
      <w:r>
        <w:t xml:space="preserve"> years of age by the time </w:t>
      </w:r>
      <w:r w:rsidRPr="00351EF8">
        <w:t>the inventory</w:t>
      </w:r>
      <w:r>
        <w:t xml:space="preserve"> took place.</w:t>
      </w:r>
      <w:r w:rsidRPr="00351EF8">
        <w:t xml:space="preserve"> The stand had </w:t>
      </w:r>
      <w:r>
        <w:t xml:space="preserve">had </w:t>
      </w:r>
      <w:r w:rsidRPr="00351EF8">
        <w:t xml:space="preserve">a weed control operation </w:t>
      </w:r>
      <w:r>
        <w:t>the year before the inventory and a formation pruning at age 15.</w:t>
      </w:r>
    </w:p>
    <w:p w:rsidR="003507A0" w:rsidRDefault="003507A0" w:rsidP="003507A0"/>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10"/>
        <w:gridCol w:w="5400"/>
      </w:tblGrid>
      <w:tr w:rsidR="003507A0" w:rsidTr="00FE63BA">
        <w:tc>
          <w:tcPr>
            <w:tcW w:w="3969" w:type="dxa"/>
          </w:tcPr>
          <w:p w:rsidR="003507A0" w:rsidRDefault="003507A0" w:rsidP="00171048">
            <w:r w:rsidRPr="004D0AB7">
              <w:rPr>
                <w:noProof/>
                <w:lang w:eastAsia="en-US"/>
              </w:rPr>
              <w:drawing>
                <wp:inline distT="0" distB="0" distL="0" distR="0" wp14:anchorId="068D263C" wp14:editId="70007634">
                  <wp:extent cx="2487168" cy="1865376"/>
                  <wp:effectExtent l="0" t="0" r="8890" b="1905"/>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flipH="1">
                            <a:off x="0" y="0"/>
                            <a:ext cx="2505641" cy="1879231"/>
                          </a:xfrm>
                          <a:prstGeom prst="rect">
                            <a:avLst/>
                          </a:prstGeom>
                        </pic:spPr>
                      </pic:pic>
                    </a:graphicData>
                  </a:graphic>
                </wp:inline>
              </w:drawing>
            </w:r>
          </w:p>
        </w:tc>
        <w:tc>
          <w:tcPr>
            <w:tcW w:w="5431" w:type="dxa"/>
          </w:tcPr>
          <w:p w:rsidR="003507A0" w:rsidRDefault="003507A0" w:rsidP="00171048">
            <w:r w:rsidRPr="004D0AB7">
              <w:rPr>
                <w:noProof/>
                <w:lang w:eastAsia="en-US"/>
              </w:rPr>
              <w:drawing>
                <wp:inline distT="0" distB="0" distL="0" distR="0" wp14:anchorId="5CC3A1C0" wp14:editId="58211C23">
                  <wp:extent cx="3408601" cy="1864995"/>
                  <wp:effectExtent l="0" t="0" r="1905" b="1905"/>
                  <wp:docPr id="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22" cstate="print">
                            <a:extLst>
                              <a:ext uri="{28A0092B-C50C-407E-A947-70E740481C1C}">
                                <a14:useLocalDpi xmlns:a14="http://schemas.microsoft.com/office/drawing/2010/main" val="0"/>
                              </a:ext>
                            </a:extLst>
                          </a:blip>
                          <a:srcRect l="15551" t="1" r="13731" b="26522"/>
                          <a:stretch/>
                        </pic:blipFill>
                        <pic:spPr bwMode="auto">
                          <a:xfrm>
                            <a:off x="0" y="0"/>
                            <a:ext cx="3426067" cy="1874551"/>
                          </a:xfrm>
                          <a:prstGeom prst="rect">
                            <a:avLst/>
                          </a:prstGeom>
                          <a:ln>
                            <a:noFill/>
                          </a:ln>
                          <a:extLst>
                            <a:ext uri="{53640926-AAD7-44D8-BBD7-CCE9431645EC}">
                              <a14:shadowObscured xmlns:a14="http://schemas.microsoft.com/office/drawing/2010/main"/>
                            </a:ext>
                          </a:extLst>
                        </pic:spPr>
                      </pic:pic>
                    </a:graphicData>
                  </a:graphic>
                </wp:inline>
              </w:drawing>
            </w:r>
          </w:p>
        </w:tc>
      </w:tr>
    </w:tbl>
    <w:p w:rsidR="000F1CB2" w:rsidRDefault="000F1CB2" w:rsidP="000F1CB2">
      <w:pPr>
        <w:pStyle w:val="Heading3"/>
      </w:pPr>
      <w:r>
        <w:t>Describe the model answering the following questions:</w:t>
      </w:r>
    </w:p>
    <w:p w:rsidR="000F1CB2" w:rsidRDefault="000F1CB2" w:rsidP="00D21667">
      <w:pPr>
        <w:pStyle w:val="ListParagraph"/>
        <w:numPr>
          <w:ilvl w:val="0"/>
          <w:numId w:val="34"/>
        </w:numPr>
        <w:rPr>
          <w:lang w:eastAsia="en-US"/>
        </w:rPr>
      </w:pPr>
      <w:r>
        <w:rPr>
          <w:lang w:eastAsia="en-US"/>
        </w:rPr>
        <w:t>Is the model empirical or process based? Justify.</w:t>
      </w:r>
    </w:p>
    <w:p w:rsidR="000F1CB2" w:rsidRDefault="000F1CB2" w:rsidP="00D21667">
      <w:pPr>
        <w:pStyle w:val="ListParagraph"/>
        <w:numPr>
          <w:ilvl w:val="0"/>
          <w:numId w:val="34"/>
        </w:numPr>
        <w:rPr>
          <w:lang w:eastAsia="en-US"/>
        </w:rPr>
      </w:pPr>
      <w:r>
        <w:rPr>
          <w:lang w:eastAsia="en-US"/>
        </w:rPr>
        <w:t>Classify the model according to the primary unit of simulation (stand model, stand model with simulation of diameter distributions, individual tree model).</w:t>
      </w:r>
      <w:r w:rsidRPr="005370CA">
        <w:rPr>
          <w:lang w:eastAsia="en-US"/>
        </w:rPr>
        <w:t xml:space="preserve"> </w:t>
      </w:r>
      <w:r>
        <w:rPr>
          <w:lang w:eastAsia="en-US"/>
        </w:rPr>
        <w:t>Justify.</w:t>
      </w:r>
    </w:p>
    <w:p w:rsidR="000F1CB2" w:rsidRDefault="000F1CB2" w:rsidP="00D21667">
      <w:pPr>
        <w:pStyle w:val="ListParagraph"/>
        <w:numPr>
          <w:ilvl w:val="0"/>
          <w:numId w:val="34"/>
        </w:numPr>
        <w:rPr>
          <w:lang w:eastAsia="en-US"/>
        </w:rPr>
      </w:pPr>
      <w:r>
        <w:rPr>
          <w:lang w:eastAsia="en-US"/>
        </w:rPr>
        <w:t>Identify the state variables considered by the model and classify them as principal and derived variables</w:t>
      </w:r>
    </w:p>
    <w:p w:rsidR="000F1CB2" w:rsidRDefault="000F1CB2" w:rsidP="00D21667">
      <w:pPr>
        <w:pStyle w:val="ListParagraph"/>
        <w:numPr>
          <w:ilvl w:val="0"/>
          <w:numId w:val="34"/>
        </w:numPr>
        <w:rPr>
          <w:lang w:eastAsia="en-US"/>
        </w:rPr>
      </w:pPr>
      <w:r>
        <w:rPr>
          <w:lang w:eastAsia="en-US"/>
        </w:rPr>
        <w:t xml:space="preserve">Find the equation/modules used to simulate growth of each one of the principal variables and analyze which variables (tree/stand variables, environmental variables, </w:t>
      </w:r>
      <w:proofErr w:type="spellStart"/>
      <w:r>
        <w:rPr>
          <w:lang w:eastAsia="en-US"/>
        </w:rPr>
        <w:t>etc</w:t>
      </w:r>
      <w:proofErr w:type="spellEnd"/>
      <w:r>
        <w:rPr>
          <w:lang w:eastAsia="en-US"/>
        </w:rPr>
        <w:t>) that are used in the equation/module, describing the role of each one in the growth prediction</w:t>
      </w:r>
    </w:p>
    <w:p w:rsidR="000F1CB2" w:rsidRDefault="000F1CB2" w:rsidP="00D21667">
      <w:pPr>
        <w:pStyle w:val="ListParagraph"/>
        <w:numPr>
          <w:ilvl w:val="0"/>
          <w:numId w:val="34"/>
        </w:numPr>
        <w:rPr>
          <w:lang w:eastAsia="en-US"/>
        </w:rPr>
      </w:pPr>
      <w:r>
        <w:rPr>
          <w:lang w:eastAsia="en-US"/>
        </w:rPr>
        <w:t>Can you find information about the thinning algorithms used by the model?</w:t>
      </w:r>
    </w:p>
    <w:p w:rsidR="000F1CB2" w:rsidRDefault="000F1CB2" w:rsidP="00D21667">
      <w:pPr>
        <w:pStyle w:val="ListParagraph"/>
        <w:numPr>
          <w:ilvl w:val="0"/>
          <w:numId w:val="34"/>
        </w:numPr>
        <w:rPr>
          <w:lang w:eastAsia="en-US"/>
        </w:rPr>
      </w:pPr>
      <w:r>
        <w:rPr>
          <w:lang w:eastAsia="en-US"/>
        </w:rPr>
        <w:t>Are you able to describe the regeneration module (if it exists)?</w:t>
      </w:r>
    </w:p>
    <w:p w:rsidR="00D21667" w:rsidRDefault="00D21667" w:rsidP="00D21667">
      <w:pPr>
        <w:pStyle w:val="Heading3"/>
      </w:pPr>
      <w:r w:rsidRPr="00351EF8">
        <w:lastRenderedPageBreak/>
        <w:t xml:space="preserve">Simulate the growth </w:t>
      </w:r>
      <w:r>
        <w:t xml:space="preserve">using </w:t>
      </w:r>
      <w:r w:rsidRPr="00351EF8">
        <w:t xml:space="preserve">PINEA model </w:t>
      </w:r>
      <w:r w:rsidRPr="009F3B0F">
        <w:t xml:space="preserve">considering </w:t>
      </w:r>
      <w:r>
        <w:t xml:space="preserve">2 alternative </w:t>
      </w:r>
      <w:r w:rsidRPr="009F3B0F">
        <w:t>management</w:t>
      </w:r>
      <w:r>
        <w:t xml:space="preserve"> objectives: </w:t>
      </w:r>
      <w:r w:rsidRPr="009F3B0F">
        <w:t xml:space="preserve">fruit production and </w:t>
      </w:r>
      <w:r>
        <w:t>wood production</w:t>
      </w:r>
    </w:p>
    <w:p w:rsidR="003507A0" w:rsidRDefault="003507A0" w:rsidP="003507A0"/>
    <w:p w:rsidR="000F1CB2" w:rsidRPr="009F3B0F" w:rsidRDefault="000F1CB2" w:rsidP="00D21667">
      <w:pPr>
        <w:pStyle w:val="ListParagraph"/>
        <w:numPr>
          <w:ilvl w:val="0"/>
          <w:numId w:val="35"/>
        </w:numPr>
      </w:pPr>
      <w:r w:rsidRPr="009F3B0F">
        <w:t>Generate two alternati</w:t>
      </w:r>
      <w:r>
        <w:t>ve Forest Management Approaches for</w:t>
      </w:r>
      <w:r w:rsidRPr="009F3B0F">
        <w:t xml:space="preserve"> </w:t>
      </w:r>
      <w:r w:rsidRPr="000F1CB2">
        <w:t>fruit production and wood production</w:t>
      </w:r>
      <w:r>
        <w:t xml:space="preserve"> according to the table below</w:t>
      </w:r>
    </w:p>
    <w:tbl>
      <w:tblPr>
        <w:tblW w:w="6524" w:type="dxa"/>
        <w:tblInd w:w="15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782"/>
        <w:gridCol w:w="822"/>
        <w:gridCol w:w="993"/>
        <w:gridCol w:w="992"/>
        <w:gridCol w:w="952"/>
        <w:gridCol w:w="992"/>
        <w:gridCol w:w="991"/>
      </w:tblGrid>
      <w:tr w:rsidR="003507A0" w:rsidRPr="009F3B0F" w:rsidTr="00171048">
        <w:trPr>
          <w:trHeight w:val="584"/>
        </w:trPr>
        <w:tc>
          <w:tcPr>
            <w:tcW w:w="782" w:type="dxa"/>
            <w:shd w:val="clear" w:color="auto" w:fill="auto"/>
            <w:tcMar>
              <w:top w:w="72" w:type="dxa"/>
              <w:left w:w="144" w:type="dxa"/>
              <w:bottom w:w="72" w:type="dxa"/>
              <w:right w:w="144" w:type="dxa"/>
            </w:tcMar>
            <w:hideMark/>
          </w:tcPr>
          <w:p w:rsidR="003507A0" w:rsidRPr="009F3B0F" w:rsidRDefault="003507A0" w:rsidP="00171048">
            <w:pPr>
              <w:rPr>
                <w:sz w:val="20"/>
                <w:szCs w:val="20"/>
              </w:rPr>
            </w:pPr>
          </w:p>
        </w:tc>
        <w:tc>
          <w:tcPr>
            <w:tcW w:w="822" w:type="dxa"/>
            <w:shd w:val="clear" w:color="auto" w:fill="auto"/>
          </w:tcPr>
          <w:p w:rsidR="003507A0" w:rsidRPr="009F3B0F" w:rsidRDefault="003507A0" w:rsidP="00171048">
            <w:pPr>
              <w:jc w:val="center"/>
              <w:rPr>
                <w:b/>
                <w:sz w:val="20"/>
                <w:szCs w:val="20"/>
              </w:rPr>
            </w:pPr>
            <w:r w:rsidRPr="009F3B0F">
              <w:rPr>
                <w:b/>
                <w:bCs/>
                <w:sz w:val="20"/>
                <w:szCs w:val="20"/>
                <w:lang w:val="en-GB"/>
              </w:rPr>
              <w:t>Final harvest age</w:t>
            </w:r>
          </w:p>
        </w:tc>
        <w:tc>
          <w:tcPr>
            <w:tcW w:w="993" w:type="dxa"/>
            <w:shd w:val="clear" w:color="auto" w:fill="auto"/>
          </w:tcPr>
          <w:p w:rsidR="003507A0" w:rsidRPr="009F3B0F" w:rsidRDefault="003507A0" w:rsidP="00171048">
            <w:pPr>
              <w:jc w:val="center"/>
              <w:rPr>
                <w:b/>
                <w:sz w:val="20"/>
                <w:szCs w:val="20"/>
              </w:rPr>
            </w:pPr>
            <w:proofErr w:type="gramStart"/>
            <w:r w:rsidRPr="009F3B0F">
              <w:rPr>
                <w:b/>
                <w:bCs/>
                <w:sz w:val="20"/>
                <w:szCs w:val="20"/>
                <w:lang w:val="en-GB"/>
              </w:rPr>
              <w:t>Thinning  residual</w:t>
            </w:r>
            <w:proofErr w:type="gramEnd"/>
            <w:r w:rsidRPr="009F3B0F">
              <w:rPr>
                <w:b/>
                <w:bCs/>
                <w:sz w:val="20"/>
                <w:szCs w:val="20"/>
                <w:lang w:val="en-GB"/>
              </w:rPr>
              <w:t xml:space="preserve"> basal area</w:t>
            </w:r>
          </w:p>
        </w:tc>
        <w:tc>
          <w:tcPr>
            <w:tcW w:w="992" w:type="dxa"/>
            <w:shd w:val="clear" w:color="auto" w:fill="auto"/>
          </w:tcPr>
          <w:p w:rsidR="003507A0" w:rsidRPr="009F3B0F" w:rsidRDefault="003507A0" w:rsidP="00171048">
            <w:pPr>
              <w:jc w:val="center"/>
              <w:rPr>
                <w:b/>
                <w:bCs/>
                <w:sz w:val="20"/>
                <w:szCs w:val="20"/>
                <w:lang w:val="en-GB"/>
              </w:rPr>
            </w:pPr>
            <w:r w:rsidRPr="009F3B0F">
              <w:rPr>
                <w:b/>
                <w:bCs/>
                <w:sz w:val="20"/>
                <w:szCs w:val="20"/>
                <w:lang w:val="en-GB"/>
              </w:rPr>
              <w:t>Age of 1</w:t>
            </w:r>
            <w:r w:rsidRPr="009F3B0F">
              <w:rPr>
                <w:b/>
                <w:bCs/>
                <w:sz w:val="20"/>
                <w:szCs w:val="20"/>
                <w:vertAlign w:val="superscript"/>
                <w:lang w:val="en-GB"/>
              </w:rPr>
              <w:t>st</w:t>
            </w:r>
            <w:r w:rsidRPr="009F3B0F">
              <w:rPr>
                <w:b/>
                <w:bCs/>
                <w:sz w:val="20"/>
                <w:szCs w:val="20"/>
                <w:lang w:val="en-GB"/>
              </w:rPr>
              <w:t xml:space="preserve"> thinning</w:t>
            </w:r>
          </w:p>
        </w:tc>
        <w:tc>
          <w:tcPr>
            <w:tcW w:w="952" w:type="dxa"/>
            <w:shd w:val="clear" w:color="auto" w:fill="auto"/>
          </w:tcPr>
          <w:p w:rsidR="003507A0" w:rsidRPr="009F3B0F" w:rsidRDefault="003507A0" w:rsidP="00171048">
            <w:pPr>
              <w:jc w:val="center"/>
              <w:rPr>
                <w:b/>
                <w:bCs/>
                <w:sz w:val="20"/>
                <w:szCs w:val="20"/>
                <w:lang w:val="en-GB"/>
              </w:rPr>
            </w:pPr>
            <w:r w:rsidRPr="009F3B0F">
              <w:rPr>
                <w:b/>
                <w:bCs/>
                <w:sz w:val="20"/>
                <w:szCs w:val="20"/>
                <w:lang w:val="en-GB"/>
              </w:rPr>
              <w:t>Age of last thinning</w:t>
            </w:r>
          </w:p>
        </w:tc>
        <w:tc>
          <w:tcPr>
            <w:tcW w:w="992" w:type="dxa"/>
            <w:shd w:val="clear" w:color="auto" w:fill="auto"/>
          </w:tcPr>
          <w:p w:rsidR="003507A0" w:rsidRPr="009F3B0F" w:rsidRDefault="003507A0" w:rsidP="00171048">
            <w:pPr>
              <w:jc w:val="center"/>
              <w:rPr>
                <w:b/>
                <w:bCs/>
                <w:sz w:val="20"/>
                <w:szCs w:val="20"/>
                <w:lang w:val="en-GB"/>
              </w:rPr>
            </w:pPr>
            <w:r w:rsidRPr="009F3B0F">
              <w:rPr>
                <w:b/>
                <w:bCs/>
                <w:sz w:val="20"/>
                <w:szCs w:val="20"/>
                <w:lang w:val="en-GB"/>
              </w:rPr>
              <w:t>Thinning periodicity (years)</w:t>
            </w:r>
          </w:p>
        </w:tc>
        <w:tc>
          <w:tcPr>
            <w:tcW w:w="991" w:type="dxa"/>
            <w:shd w:val="clear" w:color="auto" w:fill="auto"/>
          </w:tcPr>
          <w:p w:rsidR="003507A0" w:rsidRPr="009F3B0F" w:rsidRDefault="003507A0" w:rsidP="00171048">
            <w:pPr>
              <w:jc w:val="center"/>
              <w:rPr>
                <w:b/>
                <w:bCs/>
                <w:sz w:val="20"/>
                <w:szCs w:val="20"/>
                <w:lang w:val="en-GB"/>
              </w:rPr>
            </w:pPr>
            <w:r w:rsidRPr="009F3B0F">
              <w:rPr>
                <w:b/>
                <w:bCs/>
                <w:sz w:val="20"/>
                <w:szCs w:val="20"/>
                <w:lang w:val="en-GB"/>
              </w:rPr>
              <w:t>Weed control periodicity</w:t>
            </w:r>
          </w:p>
        </w:tc>
      </w:tr>
      <w:tr w:rsidR="003507A0" w:rsidRPr="009F3B0F" w:rsidTr="00171048">
        <w:trPr>
          <w:trHeight w:val="584"/>
        </w:trPr>
        <w:tc>
          <w:tcPr>
            <w:tcW w:w="782" w:type="dxa"/>
            <w:shd w:val="clear" w:color="auto" w:fill="auto"/>
            <w:tcMar>
              <w:top w:w="72" w:type="dxa"/>
              <w:left w:w="144" w:type="dxa"/>
              <w:bottom w:w="72" w:type="dxa"/>
              <w:right w:w="144" w:type="dxa"/>
            </w:tcMar>
            <w:hideMark/>
          </w:tcPr>
          <w:p w:rsidR="003507A0" w:rsidRPr="009F3B0F" w:rsidRDefault="003507A0" w:rsidP="00171048">
            <w:pPr>
              <w:rPr>
                <w:sz w:val="20"/>
                <w:szCs w:val="20"/>
              </w:rPr>
            </w:pPr>
            <w:r>
              <w:rPr>
                <w:sz w:val="20"/>
                <w:szCs w:val="20"/>
                <w:lang w:val="en-GB"/>
              </w:rPr>
              <w:t xml:space="preserve"> Fruit</w:t>
            </w:r>
          </w:p>
        </w:tc>
        <w:tc>
          <w:tcPr>
            <w:tcW w:w="822" w:type="dxa"/>
            <w:shd w:val="clear" w:color="auto" w:fill="auto"/>
          </w:tcPr>
          <w:p w:rsidR="003507A0" w:rsidRPr="009F3B0F" w:rsidRDefault="003507A0" w:rsidP="00171048">
            <w:pPr>
              <w:jc w:val="center"/>
              <w:rPr>
                <w:sz w:val="20"/>
                <w:szCs w:val="20"/>
              </w:rPr>
            </w:pPr>
            <w:proofErr w:type="gramStart"/>
            <w:r w:rsidRPr="009F3B0F">
              <w:rPr>
                <w:sz w:val="20"/>
                <w:szCs w:val="20"/>
                <w:lang w:val="en-GB"/>
              </w:rPr>
              <w:t>120</w:t>
            </w:r>
            <w:r>
              <w:rPr>
                <w:sz w:val="20"/>
                <w:szCs w:val="20"/>
                <w:lang w:val="en-GB"/>
              </w:rPr>
              <w:t xml:space="preserve"> </w:t>
            </w:r>
            <w:r w:rsidRPr="009F3B0F">
              <w:rPr>
                <w:sz w:val="20"/>
                <w:szCs w:val="20"/>
                <w:lang w:val="en-GB"/>
              </w:rPr>
              <w:t xml:space="preserve"> years</w:t>
            </w:r>
            <w:proofErr w:type="gramEnd"/>
          </w:p>
        </w:tc>
        <w:tc>
          <w:tcPr>
            <w:tcW w:w="993" w:type="dxa"/>
            <w:shd w:val="clear" w:color="auto" w:fill="auto"/>
          </w:tcPr>
          <w:p w:rsidR="003507A0" w:rsidRPr="009F3B0F" w:rsidRDefault="003507A0" w:rsidP="00171048">
            <w:pPr>
              <w:jc w:val="center"/>
              <w:rPr>
                <w:sz w:val="20"/>
                <w:szCs w:val="20"/>
              </w:rPr>
            </w:pPr>
            <w:r w:rsidRPr="009F3B0F">
              <w:rPr>
                <w:sz w:val="20"/>
                <w:szCs w:val="20"/>
                <w:lang w:val="en-GB"/>
              </w:rPr>
              <w:t xml:space="preserve">15 </w:t>
            </w:r>
            <w:r>
              <w:rPr>
                <w:sz w:val="20"/>
                <w:szCs w:val="20"/>
                <w:lang w:val="en-GB"/>
              </w:rPr>
              <w:t xml:space="preserve">              </w:t>
            </w:r>
            <w:r w:rsidRPr="009F3B0F">
              <w:rPr>
                <w:sz w:val="20"/>
                <w:szCs w:val="20"/>
                <w:lang w:val="en-GB"/>
              </w:rPr>
              <w:t>m</w:t>
            </w:r>
            <w:r w:rsidRPr="009F3B0F">
              <w:rPr>
                <w:sz w:val="20"/>
                <w:szCs w:val="20"/>
                <w:vertAlign w:val="superscript"/>
                <w:lang w:val="en-GB"/>
              </w:rPr>
              <w:t>2</w:t>
            </w:r>
            <w:r w:rsidRPr="009F3B0F">
              <w:rPr>
                <w:sz w:val="20"/>
                <w:szCs w:val="20"/>
                <w:lang w:val="en-GB"/>
              </w:rPr>
              <w:t xml:space="preserve"> ha</w:t>
            </w:r>
            <w:r w:rsidRPr="009F3B0F">
              <w:rPr>
                <w:sz w:val="20"/>
                <w:szCs w:val="20"/>
                <w:vertAlign w:val="superscript"/>
                <w:lang w:val="en-GB"/>
              </w:rPr>
              <w:t>-1</w:t>
            </w:r>
          </w:p>
        </w:tc>
        <w:tc>
          <w:tcPr>
            <w:tcW w:w="992" w:type="dxa"/>
            <w:shd w:val="clear" w:color="auto" w:fill="auto"/>
          </w:tcPr>
          <w:p w:rsidR="003507A0" w:rsidRPr="009F3B0F" w:rsidRDefault="003507A0" w:rsidP="00171048">
            <w:pPr>
              <w:jc w:val="center"/>
              <w:rPr>
                <w:sz w:val="20"/>
                <w:szCs w:val="20"/>
                <w:lang w:val="en-GB"/>
              </w:rPr>
            </w:pPr>
            <w:r w:rsidRPr="009F3B0F">
              <w:rPr>
                <w:sz w:val="20"/>
                <w:szCs w:val="20"/>
                <w:lang w:val="en-GB"/>
              </w:rPr>
              <w:t>10</w:t>
            </w:r>
          </w:p>
        </w:tc>
        <w:tc>
          <w:tcPr>
            <w:tcW w:w="952" w:type="dxa"/>
            <w:shd w:val="clear" w:color="auto" w:fill="auto"/>
          </w:tcPr>
          <w:p w:rsidR="003507A0" w:rsidRPr="009F3B0F" w:rsidRDefault="003507A0" w:rsidP="00171048">
            <w:pPr>
              <w:jc w:val="center"/>
              <w:rPr>
                <w:sz w:val="20"/>
                <w:szCs w:val="20"/>
                <w:lang w:val="en-GB"/>
              </w:rPr>
            </w:pPr>
            <w:r w:rsidRPr="009F3B0F">
              <w:rPr>
                <w:sz w:val="20"/>
                <w:szCs w:val="20"/>
                <w:lang w:val="en-GB"/>
              </w:rPr>
              <w:t>90</w:t>
            </w:r>
          </w:p>
        </w:tc>
        <w:tc>
          <w:tcPr>
            <w:tcW w:w="992" w:type="dxa"/>
            <w:shd w:val="clear" w:color="auto" w:fill="auto"/>
          </w:tcPr>
          <w:p w:rsidR="003507A0" w:rsidRPr="009F3B0F" w:rsidRDefault="003507A0" w:rsidP="00171048">
            <w:pPr>
              <w:jc w:val="center"/>
              <w:rPr>
                <w:sz w:val="20"/>
                <w:szCs w:val="20"/>
                <w:lang w:val="en-GB"/>
              </w:rPr>
            </w:pPr>
            <w:r w:rsidRPr="009F3B0F">
              <w:rPr>
                <w:sz w:val="20"/>
                <w:szCs w:val="20"/>
                <w:lang w:val="en-GB"/>
              </w:rPr>
              <w:t>10</w:t>
            </w:r>
          </w:p>
        </w:tc>
        <w:tc>
          <w:tcPr>
            <w:tcW w:w="991" w:type="dxa"/>
            <w:shd w:val="clear" w:color="auto" w:fill="auto"/>
          </w:tcPr>
          <w:p w:rsidR="003507A0" w:rsidRPr="009F3B0F" w:rsidRDefault="003507A0" w:rsidP="00171048">
            <w:pPr>
              <w:jc w:val="center"/>
              <w:rPr>
                <w:sz w:val="20"/>
                <w:szCs w:val="20"/>
                <w:lang w:val="en-GB"/>
              </w:rPr>
            </w:pPr>
            <w:r w:rsidRPr="009F3B0F">
              <w:rPr>
                <w:sz w:val="20"/>
                <w:szCs w:val="20"/>
                <w:lang w:val="en-GB"/>
              </w:rPr>
              <w:t>Every 5 years</w:t>
            </w:r>
          </w:p>
        </w:tc>
      </w:tr>
      <w:tr w:rsidR="003507A0" w:rsidRPr="009F3B0F" w:rsidTr="00171048">
        <w:trPr>
          <w:trHeight w:val="584"/>
        </w:trPr>
        <w:tc>
          <w:tcPr>
            <w:tcW w:w="782" w:type="dxa"/>
            <w:shd w:val="clear" w:color="auto" w:fill="auto"/>
            <w:tcMar>
              <w:top w:w="72" w:type="dxa"/>
              <w:left w:w="144" w:type="dxa"/>
              <w:bottom w:w="72" w:type="dxa"/>
              <w:right w:w="144" w:type="dxa"/>
            </w:tcMar>
            <w:hideMark/>
          </w:tcPr>
          <w:p w:rsidR="003507A0" w:rsidRPr="009F3B0F" w:rsidRDefault="003507A0" w:rsidP="00171048">
            <w:pPr>
              <w:rPr>
                <w:sz w:val="20"/>
                <w:szCs w:val="20"/>
              </w:rPr>
            </w:pPr>
            <w:r>
              <w:rPr>
                <w:sz w:val="20"/>
                <w:szCs w:val="20"/>
                <w:lang w:val="en-GB"/>
              </w:rPr>
              <w:t>Wood</w:t>
            </w:r>
          </w:p>
        </w:tc>
        <w:tc>
          <w:tcPr>
            <w:tcW w:w="822" w:type="dxa"/>
            <w:shd w:val="clear" w:color="auto" w:fill="auto"/>
          </w:tcPr>
          <w:p w:rsidR="003507A0" w:rsidRPr="009F3B0F" w:rsidRDefault="003507A0" w:rsidP="00171048">
            <w:pPr>
              <w:jc w:val="center"/>
              <w:rPr>
                <w:sz w:val="20"/>
                <w:szCs w:val="20"/>
              </w:rPr>
            </w:pPr>
            <w:proofErr w:type="gramStart"/>
            <w:r w:rsidRPr="009F3B0F">
              <w:rPr>
                <w:sz w:val="20"/>
                <w:szCs w:val="20"/>
                <w:lang w:val="en-GB"/>
              </w:rPr>
              <w:t>120</w:t>
            </w:r>
            <w:r>
              <w:rPr>
                <w:sz w:val="20"/>
                <w:szCs w:val="20"/>
                <w:lang w:val="en-GB"/>
              </w:rPr>
              <w:t xml:space="preserve"> </w:t>
            </w:r>
            <w:r w:rsidRPr="009F3B0F">
              <w:rPr>
                <w:sz w:val="20"/>
                <w:szCs w:val="20"/>
                <w:lang w:val="en-GB"/>
              </w:rPr>
              <w:t xml:space="preserve"> years</w:t>
            </w:r>
            <w:proofErr w:type="gramEnd"/>
          </w:p>
        </w:tc>
        <w:tc>
          <w:tcPr>
            <w:tcW w:w="993" w:type="dxa"/>
            <w:shd w:val="clear" w:color="auto" w:fill="auto"/>
          </w:tcPr>
          <w:p w:rsidR="003507A0" w:rsidRPr="009F3B0F" w:rsidRDefault="003507A0" w:rsidP="00171048">
            <w:pPr>
              <w:jc w:val="center"/>
              <w:rPr>
                <w:sz w:val="20"/>
                <w:szCs w:val="20"/>
              </w:rPr>
            </w:pPr>
            <w:r w:rsidRPr="009F3B0F">
              <w:rPr>
                <w:sz w:val="20"/>
                <w:szCs w:val="20"/>
                <w:lang w:val="en-GB"/>
              </w:rPr>
              <w:t>25</w:t>
            </w:r>
            <w:r>
              <w:rPr>
                <w:sz w:val="20"/>
                <w:szCs w:val="20"/>
                <w:lang w:val="en-GB"/>
              </w:rPr>
              <w:t xml:space="preserve">             </w:t>
            </w:r>
            <w:r w:rsidRPr="009F3B0F">
              <w:rPr>
                <w:sz w:val="20"/>
                <w:szCs w:val="20"/>
                <w:lang w:val="en-GB"/>
              </w:rPr>
              <w:t xml:space="preserve"> m</w:t>
            </w:r>
            <w:r w:rsidRPr="009F3B0F">
              <w:rPr>
                <w:sz w:val="20"/>
                <w:szCs w:val="20"/>
                <w:vertAlign w:val="superscript"/>
                <w:lang w:val="en-GB"/>
              </w:rPr>
              <w:t>2</w:t>
            </w:r>
            <w:r w:rsidRPr="009F3B0F">
              <w:rPr>
                <w:sz w:val="20"/>
                <w:szCs w:val="20"/>
                <w:lang w:val="en-GB"/>
              </w:rPr>
              <w:t xml:space="preserve"> ha</w:t>
            </w:r>
            <w:r w:rsidRPr="009F3B0F">
              <w:rPr>
                <w:sz w:val="20"/>
                <w:szCs w:val="20"/>
                <w:vertAlign w:val="superscript"/>
                <w:lang w:val="en-GB"/>
              </w:rPr>
              <w:t>-1</w:t>
            </w:r>
          </w:p>
        </w:tc>
        <w:tc>
          <w:tcPr>
            <w:tcW w:w="992" w:type="dxa"/>
            <w:shd w:val="clear" w:color="auto" w:fill="auto"/>
          </w:tcPr>
          <w:p w:rsidR="003507A0" w:rsidRPr="009F3B0F" w:rsidRDefault="003507A0" w:rsidP="00171048">
            <w:pPr>
              <w:jc w:val="center"/>
              <w:rPr>
                <w:sz w:val="20"/>
                <w:szCs w:val="20"/>
                <w:lang w:val="en-GB"/>
              </w:rPr>
            </w:pPr>
            <w:r w:rsidRPr="009F3B0F">
              <w:rPr>
                <w:sz w:val="20"/>
                <w:szCs w:val="20"/>
                <w:lang w:val="en-GB"/>
              </w:rPr>
              <w:t>10</w:t>
            </w:r>
          </w:p>
        </w:tc>
        <w:tc>
          <w:tcPr>
            <w:tcW w:w="952" w:type="dxa"/>
            <w:shd w:val="clear" w:color="auto" w:fill="auto"/>
          </w:tcPr>
          <w:p w:rsidR="003507A0" w:rsidRPr="009F3B0F" w:rsidRDefault="003507A0" w:rsidP="00171048">
            <w:pPr>
              <w:jc w:val="center"/>
              <w:rPr>
                <w:sz w:val="20"/>
                <w:szCs w:val="20"/>
                <w:lang w:val="en-GB"/>
              </w:rPr>
            </w:pPr>
            <w:r w:rsidRPr="009F3B0F">
              <w:rPr>
                <w:sz w:val="20"/>
                <w:szCs w:val="20"/>
                <w:lang w:val="en-GB"/>
              </w:rPr>
              <w:t>90</w:t>
            </w:r>
          </w:p>
        </w:tc>
        <w:tc>
          <w:tcPr>
            <w:tcW w:w="992" w:type="dxa"/>
            <w:shd w:val="clear" w:color="auto" w:fill="auto"/>
          </w:tcPr>
          <w:p w:rsidR="003507A0" w:rsidRPr="009F3B0F" w:rsidRDefault="003507A0" w:rsidP="00171048">
            <w:pPr>
              <w:jc w:val="center"/>
              <w:rPr>
                <w:sz w:val="20"/>
                <w:szCs w:val="20"/>
                <w:lang w:val="en-GB"/>
              </w:rPr>
            </w:pPr>
            <w:r w:rsidRPr="009F3B0F">
              <w:rPr>
                <w:sz w:val="20"/>
                <w:szCs w:val="20"/>
                <w:lang w:val="en-GB"/>
              </w:rPr>
              <w:t>10</w:t>
            </w:r>
          </w:p>
        </w:tc>
        <w:tc>
          <w:tcPr>
            <w:tcW w:w="991" w:type="dxa"/>
            <w:shd w:val="clear" w:color="auto" w:fill="auto"/>
          </w:tcPr>
          <w:p w:rsidR="003507A0" w:rsidRPr="009F3B0F" w:rsidRDefault="003507A0" w:rsidP="00171048">
            <w:pPr>
              <w:jc w:val="center"/>
              <w:rPr>
                <w:sz w:val="20"/>
                <w:szCs w:val="20"/>
                <w:lang w:val="en-GB"/>
              </w:rPr>
            </w:pPr>
            <w:r w:rsidRPr="009F3B0F">
              <w:rPr>
                <w:sz w:val="20"/>
                <w:szCs w:val="20"/>
                <w:lang w:val="en-GB"/>
              </w:rPr>
              <w:t>Every 5 years</w:t>
            </w:r>
          </w:p>
        </w:tc>
      </w:tr>
    </w:tbl>
    <w:p w:rsidR="003507A0" w:rsidRPr="009F3B0F" w:rsidRDefault="003507A0" w:rsidP="003507A0"/>
    <w:p w:rsidR="003507A0" w:rsidRDefault="003507A0" w:rsidP="00D21667">
      <w:pPr>
        <w:pStyle w:val="ListParagraph"/>
        <w:numPr>
          <w:ilvl w:val="0"/>
          <w:numId w:val="35"/>
        </w:numPr>
      </w:pPr>
      <w:r w:rsidRPr="00351EF8">
        <w:t xml:space="preserve">Simulate the growth of each plot with the PINEA model using </w:t>
      </w:r>
      <w:proofErr w:type="spellStart"/>
      <w:r w:rsidRPr="00351EF8">
        <w:t>StandsSIM</w:t>
      </w:r>
      <w:proofErr w:type="spellEnd"/>
      <w:r w:rsidRPr="00351EF8">
        <w:t xml:space="preserve"> simulator considering both FMAs and plot the evolution of the following sustainability indicators: </w:t>
      </w:r>
      <w:r w:rsidRPr="00D21667">
        <w:rPr>
          <w:i/>
        </w:rPr>
        <w:t>Carbon stock</w:t>
      </w:r>
      <w:r w:rsidRPr="00351EF8">
        <w:t xml:space="preserve">, </w:t>
      </w:r>
      <w:r w:rsidRPr="00D21667">
        <w:rPr>
          <w:i/>
        </w:rPr>
        <w:t>Carbon sequestered</w:t>
      </w:r>
      <w:r w:rsidRPr="00351EF8">
        <w:t xml:space="preserve">, </w:t>
      </w:r>
      <w:r w:rsidRPr="00D21667">
        <w:rPr>
          <w:i/>
        </w:rPr>
        <w:t>harvested volume</w:t>
      </w:r>
      <w:r w:rsidRPr="00351EF8">
        <w:t xml:space="preserve">, </w:t>
      </w:r>
      <w:r w:rsidRPr="00D21667">
        <w:rPr>
          <w:i/>
        </w:rPr>
        <w:t>fruit production</w:t>
      </w:r>
      <w:r>
        <w:t>. For the simulation:</w:t>
      </w:r>
    </w:p>
    <w:p w:rsidR="003507A0" w:rsidRPr="00783D25" w:rsidRDefault="00783D25" w:rsidP="00783D25">
      <w:pPr>
        <w:pStyle w:val="ListParagraph"/>
        <w:numPr>
          <w:ilvl w:val="0"/>
          <w:numId w:val="23"/>
        </w:numPr>
      </w:pPr>
      <w:r w:rsidRPr="00783D25">
        <w:t>p</w:t>
      </w:r>
      <w:r w:rsidR="003507A0" w:rsidRPr="00783D25">
        <w:t>lot 1 has 35 trees</w:t>
      </w:r>
      <w:r w:rsidRPr="00783D25">
        <w:t xml:space="preserve"> and </w:t>
      </w:r>
      <w:r w:rsidR="003507A0" w:rsidRPr="00783D25">
        <w:t>plot 2 has 34 trees</w:t>
      </w:r>
    </w:p>
    <w:p w:rsidR="003507A0" w:rsidRPr="00783D25" w:rsidRDefault="003507A0" w:rsidP="00783D25">
      <w:pPr>
        <w:pStyle w:val="ListParagraph"/>
        <w:numPr>
          <w:ilvl w:val="0"/>
          <w:numId w:val="23"/>
        </w:numPr>
      </w:pPr>
      <w:r w:rsidRPr="00783D25">
        <w:t xml:space="preserve">use the climatic data from the closest meteorological station (Évora) </w:t>
      </w:r>
    </w:p>
    <w:p w:rsidR="003507A0" w:rsidRPr="00783D25" w:rsidRDefault="003507A0" w:rsidP="00783D25">
      <w:pPr>
        <w:pStyle w:val="ListParagraph"/>
        <w:numPr>
          <w:ilvl w:val="0"/>
          <w:numId w:val="23"/>
        </w:numPr>
      </w:pPr>
      <w:r w:rsidRPr="00783D25">
        <w:t>consider an altitude of 275 m</w:t>
      </w:r>
    </w:p>
    <w:p w:rsidR="003507A0" w:rsidRDefault="003507A0" w:rsidP="00783D25">
      <w:pPr>
        <w:pStyle w:val="ListParagraph"/>
        <w:numPr>
          <w:ilvl w:val="0"/>
          <w:numId w:val="23"/>
        </w:numPr>
      </w:pPr>
      <w:r w:rsidRPr="00064675">
        <w:t>use the economics and the consumables default files</w:t>
      </w:r>
    </w:p>
    <w:p w:rsidR="003507A0" w:rsidRPr="00064675" w:rsidRDefault="003507A0" w:rsidP="00783D25">
      <w:pPr>
        <w:pStyle w:val="ListParagraph"/>
        <w:numPr>
          <w:ilvl w:val="0"/>
          <w:numId w:val="23"/>
        </w:numPr>
      </w:pPr>
      <w:r>
        <w:t>update the assortments file: wood price (m</w:t>
      </w:r>
      <w:r w:rsidRPr="00783D25">
        <w:rPr>
          <w:vertAlign w:val="superscript"/>
        </w:rPr>
        <w:t>3</w:t>
      </w:r>
      <w:r>
        <w:t>) =32€ and pine cone price (kg) = 1.2€</w:t>
      </w:r>
    </w:p>
    <w:p w:rsidR="003507A0" w:rsidRPr="00064675" w:rsidRDefault="003507A0" w:rsidP="003507A0"/>
    <w:p w:rsidR="003507A0" w:rsidRDefault="003507A0" w:rsidP="00D21667">
      <w:pPr>
        <w:pStyle w:val="ListParagraph"/>
        <w:numPr>
          <w:ilvl w:val="0"/>
          <w:numId w:val="35"/>
        </w:numPr>
      </w:pPr>
      <w:r w:rsidRPr="006B0392">
        <w:t xml:space="preserve">Analyze the Net Present Value in the output and indicate which FMA would you recommend and </w:t>
      </w:r>
      <w:r>
        <w:t xml:space="preserve">justify </w:t>
      </w:r>
      <w:r w:rsidRPr="006B0392">
        <w:t>why</w:t>
      </w:r>
    </w:p>
    <w:p w:rsidR="000F1CB2" w:rsidRDefault="000F1CB2" w:rsidP="000F1CB2">
      <w:pPr>
        <w:rPr>
          <w:lang w:eastAsia="en-US"/>
        </w:rPr>
      </w:pPr>
    </w:p>
    <w:p w:rsidR="000F1CB2" w:rsidRDefault="000F1CB2" w:rsidP="000F1CB2">
      <w:pPr>
        <w:rPr>
          <w:lang w:eastAsia="en-US"/>
        </w:rPr>
      </w:pPr>
    </w:p>
    <w:p w:rsidR="000F1CB2" w:rsidRDefault="000F1CB2" w:rsidP="000F1CB2">
      <w:pPr>
        <w:rPr>
          <w:lang w:eastAsia="en-US"/>
        </w:rPr>
      </w:pPr>
    </w:p>
    <w:p w:rsidR="000F1CB2" w:rsidRDefault="000F1CB2" w:rsidP="000F1CB2">
      <w:pPr>
        <w:rPr>
          <w:lang w:eastAsia="en-US"/>
        </w:rPr>
      </w:pPr>
    </w:p>
    <w:p w:rsidR="00D21667" w:rsidRDefault="00D21667" w:rsidP="000F1CB2">
      <w:pPr>
        <w:rPr>
          <w:lang w:eastAsia="en-US"/>
        </w:rPr>
      </w:pPr>
    </w:p>
    <w:p w:rsidR="00D21667" w:rsidRDefault="00D21667" w:rsidP="000F1CB2">
      <w:pPr>
        <w:rPr>
          <w:lang w:eastAsia="en-US"/>
        </w:rPr>
      </w:pPr>
    </w:p>
    <w:p w:rsidR="00D21667" w:rsidRPr="000F1CB2" w:rsidRDefault="00D21667" w:rsidP="000F1CB2">
      <w:pPr>
        <w:rPr>
          <w:lang w:eastAsia="en-US"/>
        </w:rPr>
      </w:pPr>
    </w:p>
    <w:p w:rsidR="003507A0" w:rsidRPr="00440ADE" w:rsidRDefault="003507A0" w:rsidP="003507A0">
      <w:pPr>
        <w:pStyle w:val="ListParagraph"/>
        <w:ind w:left="360"/>
      </w:pPr>
    </w:p>
    <w:p w:rsidR="002F38F8" w:rsidRPr="007C73B2" w:rsidRDefault="00434FBC" w:rsidP="00423BFE">
      <w:pPr>
        <w:pStyle w:val="Heading1"/>
      </w:pPr>
      <w:bookmarkStart w:id="14" w:name="_Toc120798410"/>
      <w:r>
        <w:t xml:space="preserve">EUCALYPTUS – 3PG </w:t>
      </w:r>
      <w:r w:rsidR="00EE5259">
        <w:t>MODEL</w:t>
      </w:r>
      <w:bookmarkEnd w:id="14"/>
    </w:p>
    <w:p w:rsidR="00602D70" w:rsidRPr="00602D70" w:rsidRDefault="00A5784E" w:rsidP="00423BFE">
      <w:pPr>
        <w:pStyle w:val="Heading2"/>
      </w:pPr>
      <w:bookmarkStart w:id="15" w:name="_Toc120798411"/>
      <w:r>
        <w:t>Impact</w:t>
      </w:r>
      <w:r w:rsidR="00602D70" w:rsidRPr="00602D70">
        <w:t xml:space="preserve"> of dif</w:t>
      </w:r>
      <w:r>
        <w:t>ferent</w:t>
      </w:r>
      <w:r w:rsidR="00602D70" w:rsidRPr="00602D70">
        <w:t xml:space="preserve"> climatic scenarios in the productivity of eucalyptus in the </w:t>
      </w:r>
      <w:proofErr w:type="spellStart"/>
      <w:r w:rsidR="00602D70" w:rsidRPr="00602D70">
        <w:t>Chamusca</w:t>
      </w:r>
      <w:proofErr w:type="spellEnd"/>
      <w:r w:rsidR="00602D70" w:rsidRPr="00602D70">
        <w:t xml:space="preserve"> county</w:t>
      </w:r>
      <w:bookmarkEnd w:id="15"/>
    </w:p>
    <w:p w:rsidR="006E1272" w:rsidRPr="00A5784E" w:rsidRDefault="00602D70" w:rsidP="00602D70">
      <w:r w:rsidRPr="00A5784E">
        <w:t xml:space="preserve">Use the </w:t>
      </w:r>
      <w:r w:rsidR="007E1DB7" w:rsidRPr="00A5784E">
        <w:t xml:space="preserve">3PG </w:t>
      </w:r>
      <w:r w:rsidRPr="00A5784E">
        <w:t>model to study the impact of dif</w:t>
      </w:r>
      <w:r w:rsidR="00A5784E" w:rsidRPr="00A5784E">
        <w:t>ferent</w:t>
      </w:r>
      <w:r w:rsidRPr="00A5784E">
        <w:t xml:space="preserve"> </w:t>
      </w:r>
      <w:r w:rsidR="00A5784E" w:rsidRPr="00A5784E">
        <w:t>climatic scen</w:t>
      </w:r>
      <w:r w:rsidRPr="00A5784E">
        <w:t xml:space="preserve">arios </w:t>
      </w:r>
      <w:r w:rsidR="00A5784E" w:rsidRPr="00A5784E">
        <w:t xml:space="preserve">in the eucalyptus productivity in the </w:t>
      </w:r>
      <w:proofErr w:type="spellStart"/>
      <w:r w:rsidR="00A5784E" w:rsidRPr="00A5784E">
        <w:t>Chamusca</w:t>
      </w:r>
      <w:proofErr w:type="spellEnd"/>
      <w:r w:rsidR="00A5784E" w:rsidRPr="00A5784E">
        <w:t xml:space="preserve"> cou</w:t>
      </w:r>
      <w:r w:rsidR="00A5784E">
        <w:t>nty</w:t>
      </w:r>
      <w:r w:rsidR="007E1DB7" w:rsidRPr="00A5784E">
        <w:t xml:space="preserve">. </w:t>
      </w:r>
      <w:r w:rsidR="00A5784E">
        <w:t xml:space="preserve">You should </w:t>
      </w:r>
      <w:r w:rsidR="00627292">
        <w:t>go through</w:t>
      </w:r>
      <w:r w:rsidR="00A5784E">
        <w:t xml:space="preserve"> the following steps</w:t>
      </w:r>
      <w:r w:rsidR="007E1DB7" w:rsidRPr="00A5784E">
        <w:t>:</w:t>
      </w:r>
    </w:p>
    <w:p w:rsidR="006E1272" w:rsidRPr="00A5784E" w:rsidRDefault="00A5784E" w:rsidP="007E1DB7">
      <w:pPr>
        <w:pStyle w:val="ListParagraph"/>
        <w:numPr>
          <w:ilvl w:val="0"/>
          <w:numId w:val="3"/>
        </w:numPr>
      </w:pPr>
      <w:r w:rsidRPr="00A5784E">
        <w:t xml:space="preserve">Get climatic data for the </w:t>
      </w:r>
      <w:proofErr w:type="spellStart"/>
      <w:r w:rsidRPr="00A5784E">
        <w:t>Chamusca</w:t>
      </w:r>
      <w:proofErr w:type="spellEnd"/>
      <w:r w:rsidRPr="00A5784E">
        <w:t xml:space="preserve"> county: averages of the last 30 years and at least two future scenarios for the next 30 years. For that you can use the climate picker tool of the FCTOOLS web site</w:t>
      </w:r>
      <w:r w:rsidR="006E1272" w:rsidRPr="00A5784E">
        <w:t>.</w:t>
      </w:r>
    </w:p>
    <w:p w:rsidR="006E1272" w:rsidRPr="00A5784E" w:rsidRDefault="00A5784E" w:rsidP="007E1DB7">
      <w:pPr>
        <w:pStyle w:val="ListParagraph"/>
        <w:numPr>
          <w:ilvl w:val="0"/>
          <w:numId w:val="3"/>
        </w:numPr>
      </w:pPr>
      <w:r w:rsidRPr="00A5784E">
        <w:t xml:space="preserve">Obtain the range of site </w:t>
      </w:r>
      <w:r>
        <w:t>i</w:t>
      </w:r>
      <w:r w:rsidRPr="00A5784E">
        <w:t xml:space="preserve">ndices for the </w:t>
      </w:r>
      <w:proofErr w:type="spellStart"/>
      <w:r w:rsidRPr="00A5784E">
        <w:t>Chamusca</w:t>
      </w:r>
      <w:proofErr w:type="spellEnd"/>
      <w:r w:rsidRPr="00A5784E">
        <w:t xml:space="preserve"> county. You can use</w:t>
      </w:r>
      <w:r>
        <w:t xml:space="preserve"> the </w:t>
      </w:r>
      <w:proofErr w:type="spellStart"/>
      <w:r>
        <w:t>W</w:t>
      </w:r>
      <w:r w:rsidRPr="00A5784E">
        <w:t>ebG</w:t>
      </w:r>
      <w:r>
        <w:t>lobulus</w:t>
      </w:r>
      <w:proofErr w:type="spellEnd"/>
      <w:r w:rsidRPr="00A5784E">
        <w:t xml:space="preserve"> tool available from the FCTOOLS website.</w:t>
      </w:r>
    </w:p>
    <w:p w:rsidR="00A5784E" w:rsidRPr="00A5784E" w:rsidRDefault="00A5784E" w:rsidP="0039263E">
      <w:pPr>
        <w:pStyle w:val="ListParagraph"/>
        <w:numPr>
          <w:ilvl w:val="0"/>
          <w:numId w:val="3"/>
        </w:numPr>
      </w:pPr>
      <w:r w:rsidRPr="00A5784E">
        <w:t xml:space="preserve">Run the </w:t>
      </w:r>
      <w:proofErr w:type="spellStart"/>
      <w:r w:rsidRPr="00A5784E">
        <w:t>WebGlobulus</w:t>
      </w:r>
      <w:proofErr w:type="spellEnd"/>
      <w:r w:rsidRPr="00A5784E">
        <w:t xml:space="preserve"> tool for the range</w:t>
      </w:r>
      <w:r>
        <w:t xml:space="preserve"> of site indices (at least 5: very low, low, average, high, very high) to find the values of biomass that correspond to each one of these site classes.</w:t>
      </w:r>
    </w:p>
    <w:p w:rsidR="00A5784E" w:rsidRPr="00A5784E" w:rsidRDefault="00A5784E" w:rsidP="0039263E">
      <w:pPr>
        <w:pStyle w:val="ListParagraph"/>
        <w:numPr>
          <w:ilvl w:val="0"/>
          <w:numId w:val="3"/>
        </w:numPr>
      </w:pPr>
      <w:r w:rsidRPr="00A5784E">
        <w:t xml:space="preserve">Test different combinations of: soil texture, fertility rating and maximum available soil water to reproduce, using the </w:t>
      </w:r>
      <w:r>
        <w:t>average</w:t>
      </w:r>
      <w:r w:rsidR="007C73B2">
        <w:t xml:space="preserve"> climate of the last 30 years,</w:t>
      </w:r>
      <w:r w:rsidRPr="00A5784E">
        <w:t xml:space="preserve"> the biomass production for each one of the site classes defined in c)</w:t>
      </w:r>
    </w:p>
    <w:p w:rsidR="007E1DB7" w:rsidRPr="007C73B2" w:rsidRDefault="007C73B2" w:rsidP="0039263E">
      <w:pPr>
        <w:pStyle w:val="ListParagraph"/>
        <w:numPr>
          <w:ilvl w:val="0"/>
          <w:numId w:val="3"/>
        </w:numPr>
      </w:pPr>
      <w:r w:rsidRPr="007C73B2">
        <w:t>Repeat the simulations for each one of the site classes selected in c) but using the two climatic scenarios selecte</w:t>
      </w:r>
      <w:r>
        <w:t>d in a)</w:t>
      </w:r>
      <w:r w:rsidRPr="007C73B2">
        <w:t>.</w:t>
      </w:r>
    </w:p>
    <w:p w:rsidR="002331CB" w:rsidRPr="00440ADE" w:rsidRDefault="00440ADE" w:rsidP="00440ADE">
      <w:pPr>
        <w:pStyle w:val="ListParagraph"/>
        <w:numPr>
          <w:ilvl w:val="0"/>
          <w:numId w:val="3"/>
        </w:numPr>
      </w:pPr>
      <w:r w:rsidRPr="00440ADE">
        <w:t>Prepare a small report describing the work undertaken and discussing the results obtained.</w:t>
      </w:r>
    </w:p>
    <w:p w:rsidR="007C73B2" w:rsidRPr="00602D70" w:rsidRDefault="007C73B2" w:rsidP="00423BFE">
      <w:pPr>
        <w:pStyle w:val="Heading2"/>
      </w:pPr>
      <w:bookmarkStart w:id="16" w:name="_Toc120798412"/>
      <w:r>
        <w:t>Impact</w:t>
      </w:r>
      <w:r w:rsidRPr="00602D70">
        <w:t xml:space="preserve"> of dif</w:t>
      </w:r>
      <w:r>
        <w:t>ferent</w:t>
      </w:r>
      <w:r w:rsidRPr="00602D70">
        <w:t xml:space="preserve"> climatic scenarios in the productivity of eucalyptus in </w:t>
      </w:r>
      <w:r>
        <w:t xml:space="preserve">two </w:t>
      </w:r>
      <w:r w:rsidR="00627292">
        <w:t xml:space="preserve">regions with </w:t>
      </w:r>
      <w:r>
        <w:t xml:space="preserve">contrasting </w:t>
      </w:r>
      <w:r w:rsidR="00627292">
        <w:t>climate</w:t>
      </w:r>
      <w:r>
        <w:t>s</w:t>
      </w:r>
      <w:bookmarkEnd w:id="16"/>
    </w:p>
    <w:p w:rsidR="007C73B2" w:rsidRPr="00A5784E" w:rsidRDefault="007C73B2" w:rsidP="007C73B2">
      <w:r w:rsidRPr="00A5784E">
        <w:t xml:space="preserve">Use the 3PG model to study the impact of different climatic scenarios in the eucalyptus productivity in </w:t>
      </w:r>
      <w:r>
        <w:t xml:space="preserve">two contrasting regions: </w:t>
      </w:r>
      <w:r w:rsidRPr="00A5784E">
        <w:t xml:space="preserve">the </w:t>
      </w:r>
      <w:r>
        <w:t xml:space="preserve">Braga and the </w:t>
      </w:r>
      <w:proofErr w:type="spellStart"/>
      <w:r>
        <w:t>Odemira</w:t>
      </w:r>
      <w:proofErr w:type="spellEnd"/>
      <w:r w:rsidRPr="00A5784E">
        <w:t xml:space="preserve"> cou</w:t>
      </w:r>
      <w:r>
        <w:t>nties</w:t>
      </w:r>
      <w:r w:rsidRPr="00A5784E">
        <w:t xml:space="preserve">. </w:t>
      </w:r>
      <w:r>
        <w:t xml:space="preserve">You should </w:t>
      </w:r>
      <w:r w:rsidR="00627292">
        <w:t>go through</w:t>
      </w:r>
      <w:r>
        <w:t xml:space="preserve"> the following steps</w:t>
      </w:r>
      <w:r w:rsidRPr="00A5784E">
        <w:t>:</w:t>
      </w:r>
    </w:p>
    <w:p w:rsidR="007C73B2" w:rsidRPr="00A5784E" w:rsidRDefault="007C73B2" w:rsidP="007C73B2">
      <w:pPr>
        <w:pStyle w:val="ListParagraph"/>
        <w:numPr>
          <w:ilvl w:val="0"/>
          <w:numId w:val="5"/>
        </w:numPr>
      </w:pPr>
      <w:r w:rsidRPr="00A5784E">
        <w:lastRenderedPageBreak/>
        <w:t xml:space="preserve">Get climatic data for the </w:t>
      </w:r>
      <w:r>
        <w:t xml:space="preserve">Braga and </w:t>
      </w:r>
      <w:proofErr w:type="spellStart"/>
      <w:r>
        <w:t>Odemira</w:t>
      </w:r>
      <w:proofErr w:type="spellEnd"/>
      <w:r>
        <w:t xml:space="preserve"> counties</w:t>
      </w:r>
      <w:r w:rsidRPr="00A5784E">
        <w:t xml:space="preserve">: averages of the last 30 years and at least two future scenarios for </w:t>
      </w:r>
      <w:r w:rsidR="00794217">
        <w:t>some</w:t>
      </w:r>
      <w:r w:rsidRPr="00A5784E">
        <w:t xml:space="preserve"> 30 years</w:t>
      </w:r>
      <w:r w:rsidR="00794217">
        <w:t xml:space="preserve"> period (for instance 2030-2060 and 2060-2090)</w:t>
      </w:r>
      <w:r w:rsidRPr="00A5784E">
        <w:t>. For that you can use the climate picker tool of the FCTOOLS web site.</w:t>
      </w:r>
    </w:p>
    <w:p w:rsidR="007C73B2" w:rsidRPr="00A5784E" w:rsidRDefault="007C73B2" w:rsidP="007C73B2">
      <w:pPr>
        <w:pStyle w:val="ListParagraph"/>
        <w:numPr>
          <w:ilvl w:val="0"/>
          <w:numId w:val="5"/>
        </w:numPr>
      </w:pPr>
      <w:r w:rsidRPr="00A5784E">
        <w:t xml:space="preserve">Obtain the </w:t>
      </w:r>
      <w:r>
        <w:t>average</w:t>
      </w:r>
      <w:r w:rsidRPr="00A5784E">
        <w:t xml:space="preserve"> site </w:t>
      </w:r>
      <w:r>
        <w:t>i</w:t>
      </w:r>
      <w:r w:rsidRPr="00A5784E">
        <w:t>nd</w:t>
      </w:r>
      <w:r>
        <w:t>ex</w:t>
      </w:r>
      <w:r w:rsidRPr="00A5784E">
        <w:t xml:space="preserve"> for </w:t>
      </w:r>
      <w:r>
        <w:t>each of the counties</w:t>
      </w:r>
      <w:r w:rsidRPr="00A5784E">
        <w:t>. You can use</w:t>
      </w:r>
      <w:r>
        <w:t xml:space="preserve"> the </w:t>
      </w:r>
      <w:proofErr w:type="spellStart"/>
      <w:r>
        <w:t>W</w:t>
      </w:r>
      <w:r w:rsidRPr="00A5784E">
        <w:t>ebG</w:t>
      </w:r>
      <w:r>
        <w:t>lobulus</w:t>
      </w:r>
      <w:proofErr w:type="spellEnd"/>
      <w:r w:rsidRPr="00A5784E">
        <w:t xml:space="preserve"> tool available from the FCTOOLS website.</w:t>
      </w:r>
    </w:p>
    <w:p w:rsidR="007C73B2" w:rsidRPr="00A5784E" w:rsidRDefault="007C73B2" w:rsidP="007C73B2">
      <w:pPr>
        <w:pStyle w:val="ListParagraph"/>
        <w:numPr>
          <w:ilvl w:val="0"/>
          <w:numId w:val="5"/>
        </w:numPr>
      </w:pPr>
      <w:r w:rsidRPr="00A5784E">
        <w:t xml:space="preserve">Run the </w:t>
      </w:r>
      <w:proofErr w:type="spellStart"/>
      <w:r w:rsidRPr="00A5784E">
        <w:t>WebGlobulus</w:t>
      </w:r>
      <w:proofErr w:type="spellEnd"/>
      <w:r w:rsidRPr="00A5784E">
        <w:t xml:space="preserve"> tool for the </w:t>
      </w:r>
      <w:r>
        <w:t>average site index of each one of the counties to find the values of biomass that correspond to each one of them.</w:t>
      </w:r>
    </w:p>
    <w:p w:rsidR="007C73B2" w:rsidRPr="00A5784E" w:rsidRDefault="007C73B2" w:rsidP="007C73B2">
      <w:pPr>
        <w:pStyle w:val="ListParagraph"/>
        <w:numPr>
          <w:ilvl w:val="0"/>
          <w:numId w:val="5"/>
        </w:numPr>
      </w:pPr>
      <w:r w:rsidRPr="00A5784E">
        <w:t xml:space="preserve">Test different combinations of: soil texture, fertility rating and maximum available soil water to reproduce, using the </w:t>
      </w:r>
      <w:r>
        <w:t>average climate of the last 30 years,</w:t>
      </w:r>
      <w:r w:rsidRPr="00A5784E">
        <w:t xml:space="preserve"> the biomass production for each one of the </w:t>
      </w:r>
      <w:r>
        <w:t>counties</w:t>
      </w:r>
    </w:p>
    <w:p w:rsidR="007C73B2" w:rsidRPr="007C73B2" w:rsidRDefault="007C73B2" w:rsidP="007C73B2">
      <w:pPr>
        <w:pStyle w:val="ListParagraph"/>
        <w:numPr>
          <w:ilvl w:val="0"/>
          <w:numId w:val="5"/>
        </w:numPr>
      </w:pPr>
      <w:r w:rsidRPr="007C73B2">
        <w:t xml:space="preserve">Repeat the simulations for each one of the </w:t>
      </w:r>
      <w:r w:rsidR="00C45986">
        <w:t>counti</w:t>
      </w:r>
      <w:r>
        <w:t>es</w:t>
      </w:r>
      <w:r w:rsidRPr="007C73B2">
        <w:t xml:space="preserve"> but using the two climatic scenarios selecte</w:t>
      </w:r>
      <w:r>
        <w:t>d in a)</w:t>
      </w:r>
      <w:r w:rsidRPr="007C73B2">
        <w:t>.</w:t>
      </w:r>
    </w:p>
    <w:p w:rsidR="007C73B2" w:rsidRDefault="004926E1" w:rsidP="007C73B2">
      <w:pPr>
        <w:pStyle w:val="ListParagraph"/>
        <w:numPr>
          <w:ilvl w:val="0"/>
          <w:numId w:val="5"/>
        </w:numPr>
      </w:pPr>
      <w:r w:rsidRPr="004926E1">
        <w:t>Prepare a small report describi</w:t>
      </w:r>
      <w:r>
        <w:t>ng the work undertaken and d</w:t>
      </w:r>
      <w:r w:rsidR="007C73B2" w:rsidRPr="004926E1">
        <w:t>iscuss</w:t>
      </w:r>
      <w:r w:rsidR="00440ADE">
        <w:t>ing</w:t>
      </w:r>
      <w:r w:rsidR="007C73B2" w:rsidRPr="004926E1">
        <w:t xml:space="preserve"> the results obtained.</w:t>
      </w:r>
    </w:p>
    <w:p w:rsidR="002F38F8" w:rsidRPr="006A0005" w:rsidRDefault="002F38F8" w:rsidP="00423BFE">
      <w:pPr>
        <w:pStyle w:val="Heading2"/>
      </w:pPr>
      <w:bookmarkStart w:id="17" w:name="_Toc120798413"/>
      <w:r w:rsidRPr="006A0005">
        <w:t xml:space="preserve">Impact of climate change on the productivity of eucalyptus in the </w:t>
      </w:r>
      <w:proofErr w:type="spellStart"/>
      <w:r w:rsidRPr="006A0005">
        <w:t>Chamusca</w:t>
      </w:r>
      <w:proofErr w:type="spellEnd"/>
      <w:r w:rsidRPr="006A0005">
        <w:t xml:space="preserve"> county</w:t>
      </w:r>
      <w:bookmarkEnd w:id="17"/>
    </w:p>
    <w:p w:rsidR="002F38F8" w:rsidRPr="006A0005" w:rsidRDefault="002F38F8" w:rsidP="002F38F8">
      <w:r w:rsidRPr="006A0005">
        <w:t xml:space="preserve">Use the 3PG model to analyze the impact of climate change in the productivity of eucalyptus stands located in the </w:t>
      </w:r>
      <w:proofErr w:type="spellStart"/>
      <w:r w:rsidRPr="006A0005">
        <w:t>Chamusca</w:t>
      </w:r>
      <w:proofErr w:type="spellEnd"/>
      <w:r w:rsidRPr="006A0005">
        <w:t xml:space="preserve"> </w:t>
      </w:r>
      <w:r>
        <w:t>county.</w:t>
      </w:r>
      <w:r w:rsidRPr="006A0005">
        <w:t xml:space="preserve"> </w:t>
      </w:r>
      <w:r>
        <w:t>For that you should</w:t>
      </w:r>
      <w:r w:rsidRPr="006A0005">
        <w:t>:</w:t>
      </w:r>
    </w:p>
    <w:p w:rsidR="002F38F8" w:rsidRPr="006A0005" w:rsidRDefault="002F38F8" w:rsidP="00423BFE">
      <w:pPr>
        <w:numPr>
          <w:ilvl w:val="0"/>
          <w:numId w:val="18"/>
        </w:numPr>
        <w:contextualSpacing/>
        <w:rPr>
          <w:rFonts w:cs="Arial"/>
        </w:rPr>
      </w:pPr>
      <w:r w:rsidRPr="002F38F8">
        <w:rPr>
          <w:rFonts w:cs="Arial"/>
        </w:rPr>
        <w:t xml:space="preserve">Obtain two scenarios of climate data for the </w:t>
      </w:r>
      <w:proofErr w:type="spellStart"/>
      <w:r w:rsidRPr="002F38F8">
        <w:rPr>
          <w:rFonts w:cs="Arial"/>
        </w:rPr>
        <w:t>Chamusca</w:t>
      </w:r>
      <w:proofErr w:type="spellEnd"/>
      <w:r w:rsidRPr="002F38F8">
        <w:rPr>
          <w:rFonts w:cs="Arial"/>
        </w:rPr>
        <w:t xml:space="preserve"> county: </w:t>
      </w:r>
      <w:proofErr w:type="spellStart"/>
      <w:r w:rsidRPr="002F38F8">
        <w:rPr>
          <w:rFonts w:cs="Arial"/>
        </w:rPr>
        <w:t>i</w:t>
      </w:r>
      <w:proofErr w:type="spellEnd"/>
      <w:r w:rsidRPr="002F38F8">
        <w:rPr>
          <w:rFonts w:cs="Arial"/>
        </w:rPr>
        <w:t xml:space="preserve">) average climate of the last 30 years; ii) two climate change scenarios. </w:t>
      </w:r>
      <w:r w:rsidRPr="006A0005">
        <w:rPr>
          <w:rFonts w:cs="Arial"/>
        </w:rPr>
        <w:t>Suggestion: use the c</w:t>
      </w:r>
      <w:r>
        <w:rPr>
          <w:rFonts w:cs="Arial"/>
        </w:rPr>
        <w:t xml:space="preserve">limate picker tool from </w:t>
      </w:r>
      <w:proofErr w:type="spellStart"/>
      <w:r>
        <w:rPr>
          <w:rFonts w:cs="Arial"/>
        </w:rPr>
        <w:t>sIMfLOR</w:t>
      </w:r>
      <w:proofErr w:type="spellEnd"/>
      <w:r w:rsidRPr="006A0005">
        <w:rPr>
          <w:rFonts w:cs="Arial"/>
        </w:rPr>
        <w:t xml:space="preserve"> </w:t>
      </w:r>
      <w:r>
        <w:rPr>
          <w:rFonts w:cs="Arial"/>
        </w:rPr>
        <w:t xml:space="preserve">that includes the </w:t>
      </w:r>
      <w:r>
        <w:t>HadRM3Q0 A1B2 climate scenarios for the period 1951 to 2099, using climate from different periods to simulate the different climate scenarios.</w:t>
      </w:r>
    </w:p>
    <w:p w:rsidR="002F38F8" w:rsidRPr="00C75B67" w:rsidRDefault="002F38F8" w:rsidP="00423BFE">
      <w:pPr>
        <w:numPr>
          <w:ilvl w:val="0"/>
          <w:numId w:val="18"/>
        </w:numPr>
        <w:contextualSpacing/>
        <w:rPr>
          <w:rFonts w:cs="Arial"/>
        </w:rPr>
      </w:pPr>
      <w:r w:rsidRPr="00C75B67">
        <w:rPr>
          <w:rFonts w:cs="Arial"/>
        </w:rPr>
        <w:t>Find the range of site indices in the county by analysis of forest inventory data</w:t>
      </w:r>
      <w:r>
        <w:rPr>
          <w:rFonts w:cs="Arial"/>
        </w:rPr>
        <w:t xml:space="preserve"> represented in figure </w:t>
      </w:r>
      <w:r w:rsidR="00423BFE">
        <w:rPr>
          <w:rFonts w:cs="Arial"/>
        </w:rPr>
        <w:t>below</w:t>
      </w:r>
      <w:r>
        <w:rPr>
          <w:rFonts w:cs="Arial"/>
        </w:rPr>
        <w:t>.</w:t>
      </w:r>
    </w:p>
    <w:p w:rsidR="002F38F8" w:rsidRPr="00C75B67" w:rsidRDefault="002F38F8" w:rsidP="002F38F8">
      <w:pPr>
        <w:contextualSpacing/>
        <w:jc w:val="center"/>
        <w:rPr>
          <w:rFonts w:cs="Arial"/>
        </w:rPr>
      </w:pPr>
      <w:r>
        <w:rPr>
          <w:noProof/>
          <w:lang w:eastAsia="en-US"/>
        </w:rPr>
        <w:lastRenderedPageBreak/>
        <mc:AlternateContent>
          <mc:Choice Requires="wps">
            <w:drawing>
              <wp:anchor distT="0" distB="0" distL="114300" distR="114300" simplePos="0" relativeHeight="251660288" behindDoc="0" locked="0" layoutInCell="1" allowOverlap="1" wp14:anchorId="7F331F90" wp14:editId="674ECD06">
                <wp:simplePos x="0" y="0"/>
                <wp:positionH relativeFrom="column">
                  <wp:posOffset>434657</wp:posOffset>
                </wp:positionH>
                <wp:positionV relativeFrom="paragraph">
                  <wp:posOffset>1074873</wp:posOffset>
                </wp:positionV>
                <wp:extent cx="1640732" cy="272375"/>
                <wp:effectExtent l="0" t="1587" r="0" b="0"/>
                <wp:wrapNone/>
                <wp:docPr id="4" name="Text Box 4"/>
                <wp:cNvGraphicFramePr/>
                <a:graphic xmlns:a="http://schemas.openxmlformats.org/drawingml/2006/main">
                  <a:graphicData uri="http://schemas.microsoft.com/office/word/2010/wordprocessingShape">
                    <wps:wsp>
                      <wps:cNvSpPr txBox="1"/>
                      <wps:spPr>
                        <a:xfrm rot="16200000">
                          <a:off x="0" y="0"/>
                          <a:ext cx="1640732" cy="2723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D2FAF" w:rsidRPr="00297119" w:rsidRDefault="000D2FAF" w:rsidP="002F38F8">
                            <w:pPr>
                              <w:spacing w:before="0" w:line="240" w:lineRule="auto"/>
                              <w:rPr>
                                <w:lang w:val="pt-PT"/>
                              </w:rPr>
                            </w:pPr>
                            <w:r>
                              <w:rPr>
                                <w:lang w:val="pt-PT"/>
                              </w:rPr>
                              <w:t>Percentage of plots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F331F90" id="_x0000_t202" coordsize="21600,21600" o:spt="202" path="m,l,21600r21600,l21600,xe">
                <v:stroke joinstyle="miter"/>
                <v:path gradientshapeok="t" o:connecttype="rect"/>
              </v:shapetype>
              <v:shape id="Text Box 4" o:spid="_x0000_s1026" type="#_x0000_t202" style="position:absolute;left:0;text-align:left;margin-left:34.2pt;margin-top:84.65pt;width:129.2pt;height:21.45pt;rotation:-90;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" fillcolor="white [3201]" stroked="f" strokeweight=".5pt">
                <v:textbox>
                  <w:txbxContent>
                    <w:p w:rsidR="000D2FAF" w:rsidRPr="00297119" w:rsidRDefault="000D2FAF" w:rsidP="002F38F8">
                      <w:pPr>
                        <w:spacing w:before="0" w:line="240" w:lineRule="auto"/>
                        <w:rPr>
                          <w:lang w:val="pt-PT"/>
                        </w:rPr>
                      </w:pPr>
                      <w:r>
                        <w:rPr>
                          <w:lang w:val="pt-PT"/>
                        </w:rPr>
                        <w:t>Percentage of plots</w:t>
                      </w:r>
                    </w:p>
                  </w:txbxContent>
                </v:textbox>
              </v:shape>
            </w:pict>
          </mc:Fallback>
        </mc:AlternateContent>
      </w:r>
      <w:r>
        <w:rPr>
          <w:noProof/>
          <w:lang w:eastAsia="en-US"/>
        </w:rPr>
        <mc:AlternateContent>
          <mc:Choice Requires="wps">
            <w:drawing>
              <wp:anchor distT="0" distB="0" distL="114300" distR="114300" simplePos="0" relativeHeight="251659264" behindDoc="0" locked="0" layoutInCell="1" allowOverlap="1" wp14:anchorId="551C46CE" wp14:editId="38D52EB1">
                <wp:simplePos x="0" y="0"/>
                <wp:positionH relativeFrom="column">
                  <wp:posOffset>2545039</wp:posOffset>
                </wp:positionH>
                <wp:positionV relativeFrom="paragraph">
                  <wp:posOffset>2604284</wp:posOffset>
                </wp:positionV>
                <wp:extent cx="1297022" cy="285344"/>
                <wp:effectExtent l="0" t="0" r="0" b="635"/>
                <wp:wrapNone/>
                <wp:docPr id="3" name="Text Box 3"/>
                <wp:cNvGraphicFramePr/>
                <a:graphic xmlns:a="http://schemas.openxmlformats.org/drawingml/2006/main">
                  <a:graphicData uri="http://schemas.microsoft.com/office/word/2010/wordprocessingShape">
                    <wps:wsp>
                      <wps:cNvSpPr txBox="1"/>
                      <wps:spPr>
                        <a:xfrm>
                          <a:off x="0" y="0"/>
                          <a:ext cx="1297022" cy="28534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D2FAF" w:rsidRPr="00297119" w:rsidRDefault="000D2FAF" w:rsidP="002F38F8">
                            <w:pPr>
                              <w:spacing w:before="0" w:line="240" w:lineRule="auto"/>
                              <w:jc w:val="center"/>
                              <w:rPr>
                                <w:sz w:val="20"/>
                                <w:lang w:val="pt-PT"/>
                              </w:rPr>
                            </w:pPr>
                            <w:r w:rsidRPr="00297119">
                              <w:rPr>
                                <w:sz w:val="20"/>
                                <w:lang w:val="pt-PT"/>
                              </w:rPr>
                              <w:t>Site index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51C46CE" id="Text Box 3" o:spid="_x0000_s1027" type="#_x0000_t202" style="position:absolute;left:0;text-align:left;margin-left:200.4pt;margin-top:205.05pt;width:102.15pt;height:22.4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" fillcolor="white [3201]" stroked="f" strokeweight=".5pt">
                <v:textbox>
                  <w:txbxContent>
                    <w:p w:rsidR="000D2FAF" w:rsidRPr="00297119" w:rsidRDefault="000D2FAF" w:rsidP="002F38F8">
                      <w:pPr>
                        <w:spacing w:before="0" w:line="240" w:lineRule="auto"/>
                        <w:jc w:val="center"/>
                        <w:rPr>
                          <w:sz w:val="20"/>
                          <w:lang w:val="pt-PT"/>
                        </w:rPr>
                      </w:pPr>
                      <w:r w:rsidRPr="00297119">
                        <w:rPr>
                          <w:sz w:val="20"/>
                          <w:lang w:val="pt-PT"/>
                        </w:rPr>
                        <w:t>Site index</w:t>
                      </w:r>
                    </w:p>
                  </w:txbxContent>
                </v:textbox>
              </v:shape>
            </w:pict>
          </mc:Fallback>
        </mc:AlternateContent>
      </w:r>
      <w:r w:rsidRPr="00C75B67">
        <w:rPr>
          <w:noProof/>
          <w:lang w:eastAsia="en-US"/>
        </w:rPr>
        <w:drawing>
          <wp:inline distT="0" distB="0" distL="0" distR="0" wp14:anchorId="656D1EAE" wp14:editId="263EE602">
            <wp:extent cx="3524400" cy="28224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3524400" cy="2822400"/>
                    </a:xfrm>
                    <a:prstGeom prst="rect">
                      <a:avLst/>
                    </a:prstGeom>
                  </pic:spPr>
                </pic:pic>
              </a:graphicData>
            </a:graphic>
          </wp:inline>
        </w:drawing>
      </w:r>
    </w:p>
    <w:p w:rsidR="002F38F8" w:rsidRPr="006A0005" w:rsidRDefault="002F38F8" w:rsidP="002F38F8">
      <w:pPr>
        <w:contextualSpacing/>
        <w:rPr>
          <w:rFonts w:cs="Arial"/>
        </w:rPr>
      </w:pPr>
    </w:p>
    <w:p w:rsidR="002F38F8" w:rsidRDefault="002F38F8" w:rsidP="00423BFE">
      <w:pPr>
        <w:numPr>
          <w:ilvl w:val="0"/>
          <w:numId w:val="18"/>
        </w:numPr>
        <w:contextualSpacing/>
        <w:rPr>
          <w:rFonts w:cs="Arial"/>
        </w:rPr>
      </w:pPr>
      <w:r w:rsidRPr="00BC7A95">
        <w:rPr>
          <w:rFonts w:cs="Arial"/>
        </w:rPr>
        <w:t xml:space="preserve">Consider that the more frequent texture of the soils in </w:t>
      </w:r>
      <w:proofErr w:type="spellStart"/>
      <w:r w:rsidRPr="00BC7A95">
        <w:rPr>
          <w:rFonts w:cs="Arial"/>
        </w:rPr>
        <w:t>Chamusca</w:t>
      </w:r>
      <w:proofErr w:type="spellEnd"/>
      <w:r>
        <w:rPr>
          <w:rFonts w:cs="Arial"/>
        </w:rPr>
        <w:t xml:space="preserve"> is sandy</w:t>
      </w:r>
      <w:r w:rsidRPr="006A0005">
        <w:rPr>
          <w:rFonts w:cs="Arial"/>
        </w:rPr>
        <w:t>.</w:t>
      </w:r>
    </w:p>
    <w:p w:rsidR="002F38F8" w:rsidRDefault="002F38F8" w:rsidP="00423BFE">
      <w:pPr>
        <w:numPr>
          <w:ilvl w:val="0"/>
          <w:numId w:val="18"/>
        </w:numPr>
        <w:contextualSpacing/>
        <w:rPr>
          <w:rFonts w:cs="Arial"/>
        </w:rPr>
      </w:pPr>
      <w:r>
        <w:rPr>
          <w:rFonts w:cs="Arial"/>
        </w:rPr>
        <w:t>Consider a value of FR=0.5.</w:t>
      </w:r>
    </w:p>
    <w:p w:rsidR="002F38F8" w:rsidRPr="006A0005" w:rsidRDefault="002F38F8" w:rsidP="00423BFE">
      <w:pPr>
        <w:numPr>
          <w:ilvl w:val="0"/>
          <w:numId w:val="18"/>
        </w:numPr>
        <w:contextualSpacing/>
        <w:rPr>
          <w:rFonts w:cs="Arial"/>
        </w:rPr>
      </w:pPr>
      <w:r>
        <w:rPr>
          <w:rFonts w:cs="Arial"/>
        </w:rPr>
        <w:t xml:space="preserve">Consider a number of trees at planting equal to 1250 and that each seedling has the following biomass (g): </w:t>
      </w:r>
      <w:proofErr w:type="spellStart"/>
      <w:r>
        <w:rPr>
          <w:rFonts w:cs="Arial"/>
        </w:rPr>
        <w:t>wr</w:t>
      </w:r>
      <w:proofErr w:type="spellEnd"/>
      <w:r>
        <w:rPr>
          <w:rFonts w:cs="Arial"/>
        </w:rPr>
        <w:t xml:space="preserve">=0.2278; </w:t>
      </w:r>
      <w:proofErr w:type="spellStart"/>
      <w:r>
        <w:rPr>
          <w:rFonts w:cs="Arial"/>
        </w:rPr>
        <w:t>wl</w:t>
      </w:r>
      <w:proofErr w:type="spellEnd"/>
      <w:r>
        <w:rPr>
          <w:rFonts w:cs="Arial"/>
        </w:rPr>
        <w:t xml:space="preserve">=2.6300; </w:t>
      </w:r>
      <w:proofErr w:type="spellStart"/>
      <w:r>
        <w:rPr>
          <w:rFonts w:cs="Arial"/>
        </w:rPr>
        <w:t>wwoody</w:t>
      </w:r>
      <w:proofErr w:type="spellEnd"/>
      <w:r>
        <w:rPr>
          <w:rFonts w:cs="Arial"/>
        </w:rPr>
        <w:t>=0.2035.</w:t>
      </w:r>
    </w:p>
    <w:p w:rsidR="002F38F8" w:rsidRPr="006A0005" w:rsidRDefault="002F38F8" w:rsidP="00423BFE">
      <w:pPr>
        <w:numPr>
          <w:ilvl w:val="0"/>
          <w:numId w:val="18"/>
        </w:numPr>
        <w:contextualSpacing/>
        <w:rPr>
          <w:rFonts w:cs="Arial"/>
        </w:rPr>
      </w:pPr>
      <w:r w:rsidRPr="00BC7A95">
        <w:rPr>
          <w:rFonts w:cs="Arial"/>
        </w:rPr>
        <w:t>Use the 3PG model and the climate equal to the average of the last 30 years to find ASW values appropriate to simu</w:t>
      </w:r>
      <w:r>
        <w:rPr>
          <w:rFonts w:cs="Arial"/>
        </w:rPr>
        <w:t xml:space="preserve">late stands with productivities equivalent to the different </w:t>
      </w:r>
      <w:r w:rsidRPr="00BC7A95">
        <w:rPr>
          <w:rFonts w:cs="Arial"/>
        </w:rPr>
        <w:t>s</w:t>
      </w:r>
      <w:r>
        <w:rPr>
          <w:rFonts w:cs="Arial"/>
        </w:rPr>
        <w:t>i</w:t>
      </w:r>
      <w:r w:rsidRPr="00BC7A95">
        <w:rPr>
          <w:rFonts w:cs="Arial"/>
        </w:rPr>
        <w:t>te indices present in the county.</w:t>
      </w:r>
    </w:p>
    <w:p w:rsidR="002F38F8" w:rsidRPr="00BC7A95" w:rsidRDefault="002F38F8" w:rsidP="00423BFE">
      <w:pPr>
        <w:numPr>
          <w:ilvl w:val="0"/>
          <w:numId w:val="18"/>
        </w:numPr>
        <w:contextualSpacing/>
        <w:rPr>
          <w:rFonts w:cs="Arial"/>
        </w:rPr>
      </w:pPr>
      <w:r w:rsidRPr="00BC7A95">
        <w:rPr>
          <w:rFonts w:cs="Arial"/>
        </w:rPr>
        <w:t>Repeat the exercise using the ASW value found in e) and predict the productivity under two alternative climate scenarios.</w:t>
      </w:r>
    </w:p>
    <w:p w:rsidR="002F38F8" w:rsidRPr="006A0005" w:rsidRDefault="002F38F8" w:rsidP="00423BFE">
      <w:pPr>
        <w:numPr>
          <w:ilvl w:val="0"/>
          <w:numId w:val="18"/>
        </w:numPr>
        <w:contextualSpacing/>
        <w:rPr>
          <w:rFonts w:cs="Arial"/>
        </w:rPr>
      </w:pPr>
      <w:r>
        <w:rPr>
          <w:rFonts w:cs="Arial"/>
        </w:rPr>
        <w:t>Discuss the results.</w:t>
      </w:r>
    </w:p>
    <w:p w:rsidR="00760E22" w:rsidRDefault="00760E22" w:rsidP="001209D9">
      <w:pPr>
        <w:pStyle w:val="Heading1"/>
      </w:pPr>
      <w:bookmarkStart w:id="18" w:name="_Toc120798414"/>
      <w:r>
        <w:t>Maritime pine – 3PG model</w:t>
      </w:r>
      <w:bookmarkEnd w:id="18"/>
    </w:p>
    <w:p w:rsidR="00760E22" w:rsidRDefault="00760E22" w:rsidP="00760E22">
      <w:pPr>
        <w:pStyle w:val="Heading2"/>
      </w:pPr>
      <w:bookmarkStart w:id="19" w:name="_Toc120798415"/>
      <w:r>
        <w:t>Compare the simulations of the 3PG model with real data from a thinning trial in São Salvador</w:t>
      </w:r>
      <w:bookmarkEnd w:id="19"/>
    </w:p>
    <w:p w:rsidR="00760E22" w:rsidRDefault="00760E22" w:rsidP="00760E22">
      <w:pPr>
        <w:rPr>
          <w:lang w:eastAsia="en-US"/>
        </w:rPr>
      </w:pPr>
      <w:r>
        <w:rPr>
          <w:lang w:eastAsia="en-US"/>
        </w:rPr>
        <w:t xml:space="preserve">The files for this project can be found in the folder </w:t>
      </w:r>
      <w:proofErr w:type="spellStart"/>
      <w:r>
        <w:rPr>
          <w:lang w:eastAsia="en-US"/>
        </w:rPr>
        <w:t>SaoSalvador</w:t>
      </w:r>
      <w:proofErr w:type="spellEnd"/>
      <w:r>
        <w:rPr>
          <w:lang w:eastAsia="en-US"/>
        </w:rPr>
        <w:t xml:space="preserve"> and refer to a thinning trial described in the poster available in the same folder.</w:t>
      </w:r>
    </w:p>
    <w:p w:rsidR="00760E22" w:rsidRDefault="00760E22" w:rsidP="00760E22">
      <w:pPr>
        <w:rPr>
          <w:lang w:eastAsia="en-US"/>
        </w:rPr>
      </w:pPr>
      <w:r>
        <w:rPr>
          <w:lang w:eastAsia="en-US"/>
        </w:rPr>
        <w:t xml:space="preserve">The EXCEL file </w:t>
      </w:r>
      <w:proofErr w:type="spellStart"/>
      <w:r>
        <w:rPr>
          <w:lang w:eastAsia="en-US"/>
        </w:rPr>
        <w:t>SSalvador_RealData.xlxs</w:t>
      </w:r>
      <w:proofErr w:type="spellEnd"/>
      <w:r>
        <w:rPr>
          <w:lang w:eastAsia="en-US"/>
        </w:rPr>
        <w:t xml:space="preserve"> contains the evolution of diameter distributions and stand variables computed with the data from measurements in this trial. The trial was established in 1981 in a naturally regenerated stand that was 19 years old at the trial establishment. The experimental design is </w:t>
      </w:r>
      <w:r>
        <w:rPr>
          <w:lang w:eastAsia="en-US"/>
        </w:rPr>
        <w:lastRenderedPageBreak/>
        <w:t>complete randomized blocks with 3 treatments: a control and 3 thinning severities: heavy, intermediate and light. Note that the codes used to classify the trees and measurements are explained in successive sheets of the EXCEL files.</w:t>
      </w:r>
    </w:p>
    <w:p w:rsidR="00760E22" w:rsidRDefault="00760E22" w:rsidP="00760E22">
      <w:pPr>
        <w:rPr>
          <w:lang w:eastAsia="en-US"/>
        </w:rPr>
      </w:pPr>
      <w:r>
        <w:rPr>
          <w:lang w:eastAsia="en-US"/>
        </w:rPr>
        <w:t>Use the data from the 4 plots in one block to evaluate the 3PG model. Repeat the following steps for each plot:</w:t>
      </w:r>
    </w:p>
    <w:p w:rsidR="00760E22" w:rsidRDefault="00760E22" w:rsidP="00760E22">
      <w:pPr>
        <w:ind w:left="357" w:hanging="357"/>
        <w:rPr>
          <w:lang w:eastAsia="en-US"/>
        </w:rPr>
      </w:pPr>
      <w:r>
        <w:rPr>
          <w:lang w:eastAsia="en-US"/>
        </w:rPr>
        <w:t>a)</w:t>
      </w:r>
      <w:r>
        <w:rPr>
          <w:lang w:eastAsia="en-US"/>
        </w:rPr>
        <w:tab/>
        <w:t>Initialize the 3PG model with the data from the 1981 measurement</w:t>
      </w:r>
    </w:p>
    <w:p w:rsidR="00760E22" w:rsidRDefault="00760E22" w:rsidP="00760E22">
      <w:pPr>
        <w:ind w:left="357" w:hanging="357"/>
        <w:rPr>
          <w:lang w:eastAsia="en-US"/>
        </w:rPr>
      </w:pPr>
      <w:r>
        <w:rPr>
          <w:lang w:eastAsia="en-US"/>
        </w:rPr>
        <w:t>b)</w:t>
      </w:r>
      <w:r>
        <w:rPr>
          <w:lang w:eastAsia="en-US"/>
        </w:rPr>
        <w:tab/>
        <w:t xml:space="preserve">Project the stand, applying </w:t>
      </w:r>
      <w:proofErr w:type="spellStart"/>
      <w:r>
        <w:rPr>
          <w:lang w:eastAsia="en-US"/>
        </w:rPr>
        <w:t>thinnings</w:t>
      </w:r>
      <w:proofErr w:type="spellEnd"/>
      <w:r>
        <w:rPr>
          <w:lang w:eastAsia="en-US"/>
        </w:rPr>
        <w:t xml:space="preserve"> with a severity similar to the one used for each plot</w:t>
      </w:r>
    </w:p>
    <w:p w:rsidR="00760E22" w:rsidRDefault="00760E22" w:rsidP="00760E22">
      <w:pPr>
        <w:ind w:left="357" w:hanging="357"/>
        <w:rPr>
          <w:lang w:eastAsia="en-US"/>
        </w:rPr>
      </w:pPr>
      <w:r>
        <w:rPr>
          <w:lang w:eastAsia="en-US"/>
        </w:rPr>
        <w:t>c)</w:t>
      </w:r>
      <w:r>
        <w:rPr>
          <w:lang w:eastAsia="en-US"/>
        </w:rPr>
        <w:tab/>
        <w:t>Plot the observed and simulated data for the most important stand variables and for the diameter distributions</w:t>
      </w:r>
    </w:p>
    <w:p w:rsidR="00760E22" w:rsidRPr="00760E22" w:rsidRDefault="00760E22" w:rsidP="00760E22">
      <w:pPr>
        <w:ind w:left="357" w:hanging="357"/>
        <w:rPr>
          <w:lang w:eastAsia="en-US"/>
        </w:rPr>
      </w:pPr>
      <w:r>
        <w:rPr>
          <w:lang w:eastAsia="en-US"/>
        </w:rPr>
        <w:t>d)</w:t>
      </w:r>
      <w:r>
        <w:rPr>
          <w:lang w:eastAsia="en-US"/>
        </w:rPr>
        <w:tab/>
        <w:t>Discuss the results</w:t>
      </w:r>
    </w:p>
    <w:p w:rsidR="00A963AD" w:rsidRDefault="00A963AD" w:rsidP="00A963AD">
      <w:pPr>
        <w:pStyle w:val="Heading1"/>
      </w:pPr>
      <w:bookmarkStart w:id="20" w:name="_Toc120798416"/>
      <w:r>
        <w:t>R projects</w:t>
      </w:r>
      <w:bookmarkEnd w:id="20"/>
    </w:p>
    <w:p w:rsidR="00A963AD" w:rsidRDefault="00A963AD" w:rsidP="00A963AD">
      <w:pPr>
        <w:pStyle w:val="Heading2"/>
      </w:pPr>
      <w:bookmarkStart w:id="21" w:name="_Toc120798417"/>
      <w:r>
        <w:t>Estimate carbon stocks in eucalyptus stands</w:t>
      </w:r>
      <w:bookmarkEnd w:id="21"/>
    </w:p>
    <w:p w:rsidR="00A963AD" w:rsidRDefault="00A963AD" w:rsidP="00A963AD">
      <w:pPr>
        <w:rPr>
          <w:lang w:eastAsia="en-US"/>
        </w:rPr>
      </w:pPr>
      <w:r>
        <w:rPr>
          <w:lang w:eastAsia="en-US"/>
        </w:rPr>
        <w:t>The objective of this project is to develop all the models needed to estimate stand biomass in a set of eucalyptus stands and, from there, to estimate carbon stocks by assuming that 50% of the biomass is carbon.</w:t>
      </w:r>
    </w:p>
    <w:p w:rsidR="00A963AD" w:rsidRDefault="00A963AD" w:rsidP="00A963AD">
      <w:pPr>
        <w:rPr>
          <w:lang w:eastAsia="en-US"/>
        </w:rPr>
      </w:pPr>
      <w:r>
        <w:rPr>
          <w:lang w:eastAsia="en-US"/>
        </w:rPr>
        <w:t>For that, the students have 3 tasks:</w:t>
      </w:r>
    </w:p>
    <w:p w:rsidR="00A963AD" w:rsidRDefault="00A963AD" w:rsidP="00A963AD">
      <w:pPr>
        <w:pStyle w:val="ListParagraph"/>
        <w:numPr>
          <w:ilvl w:val="0"/>
          <w:numId w:val="37"/>
        </w:numPr>
        <w:rPr>
          <w:lang w:eastAsia="en-US"/>
        </w:rPr>
      </w:pPr>
      <w:r>
        <w:rPr>
          <w:lang w:eastAsia="en-US"/>
        </w:rPr>
        <w:t>To use data from pure even-aged stand of eucalyptus from the 5</w:t>
      </w:r>
      <w:r w:rsidRPr="006871FF">
        <w:rPr>
          <w:vertAlign w:val="superscript"/>
          <w:lang w:eastAsia="en-US"/>
        </w:rPr>
        <w:t>th</w:t>
      </w:r>
      <w:r>
        <w:rPr>
          <w:lang w:eastAsia="en-US"/>
        </w:rPr>
        <w:t xml:space="preserve"> Portuguese NFI in order to develop a h-</w:t>
      </w:r>
      <w:proofErr w:type="spellStart"/>
      <w:r>
        <w:rPr>
          <w:lang w:eastAsia="en-US"/>
        </w:rPr>
        <w:t>dbh</w:t>
      </w:r>
      <w:proofErr w:type="spellEnd"/>
      <w:r>
        <w:rPr>
          <w:lang w:eastAsia="en-US"/>
        </w:rPr>
        <w:t xml:space="preserve"> curve for the species </w:t>
      </w:r>
      <w:bookmarkStart w:id="22" w:name="_Hlk120465876"/>
      <w:r>
        <w:rPr>
          <w:lang w:eastAsia="en-US"/>
        </w:rPr>
        <w:t>(file NFI5_Ec_pure_even.xlsx)</w:t>
      </w:r>
      <w:bookmarkEnd w:id="22"/>
    </w:p>
    <w:p w:rsidR="00A963AD" w:rsidRDefault="00A963AD" w:rsidP="00A963AD">
      <w:pPr>
        <w:ind w:left="360"/>
        <w:rPr>
          <w:lang w:eastAsia="en-US"/>
        </w:rPr>
      </w:pPr>
      <w:r>
        <w:rPr>
          <w:lang w:eastAsia="en-US"/>
        </w:rPr>
        <w:t>STEPS TO FOLLOW:</w:t>
      </w:r>
    </w:p>
    <w:p w:rsidR="00A963AD" w:rsidRDefault="00A963AD" w:rsidP="00A963AD">
      <w:pPr>
        <w:pStyle w:val="ListParagraph"/>
        <w:numPr>
          <w:ilvl w:val="0"/>
          <w:numId w:val="40"/>
        </w:numPr>
        <w:ind w:left="720"/>
        <w:rPr>
          <w:lang w:eastAsia="en-US"/>
        </w:rPr>
      </w:pPr>
      <w:r>
        <w:rPr>
          <w:lang w:eastAsia="en-US"/>
        </w:rPr>
        <w:t>Calculate the stand variables that have impact on the parameters of the height-</w:t>
      </w:r>
      <w:proofErr w:type="spellStart"/>
      <w:r>
        <w:rPr>
          <w:lang w:eastAsia="en-US"/>
        </w:rPr>
        <w:t>dbh</w:t>
      </w:r>
      <w:proofErr w:type="spellEnd"/>
      <w:r>
        <w:rPr>
          <w:lang w:eastAsia="en-US"/>
        </w:rPr>
        <w:t xml:space="preserve"> curve</w:t>
      </w:r>
    </w:p>
    <w:p w:rsidR="00A963AD" w:rsidRDefault="00A963AD" w:rsidP="00A963AD">
      <w:pPr>
        <w:pStyle w:val="ListParagraph"/>
        <w:numPr>
          <w:ilvl w:val="0"/>
          <w:numId w:val="40"/>
        </w:numPr>
        <w:ind w:left="720"/>
        <w:rPr>
          <w:lang w:val="en-GB" w:eastAsia="en-US"/>
        </w:rPr>
      </w:pPr>
      <w:r w:rsidRPr="009F2751">
        <w:rPr>
          <w:lang w:val="en-GB" w:eastAsia="en-US"/>
        </w:rPr>
        <w:t>Select a h-</w:t>
      </w:r>
      <w:proofErr w:type="spellStart"/>
      <w:r w:rsidRPr="009F2751">
        <w:rPr>
          <w:lang w:val="en-GB" w:eastAsia="en-US"/>
        </w:rPr>
        <w:t>dbh</w:t>
      </w:r>
      <w:proofErr w:type="spellEnd"/>
      <w:r w:rsidRPr="009F2751">
        <w:rPr>
          <w:lang w:val="en-GB" w:eastAsia="en-US"/>
        </w:rPr>
        <w:t xml:space="preserve"> rel</w:t>
      </w:r>
      <w:r>
        <w:rPr>
          <w:lang w:val="en-GB" w:eastAsia="en-US"/>
        </w:rPr>
        <w:t>ationship as an example (in a real problem you should select several h-</w:t>
      </w:r>
      <w:proofErr w:type="spellStart"/>
      <w:r>
        <w:rPr>
          <w:lang w:val="en-GB" w:eastAsia="en-US"/>
        </w:rPr>
        <w:t>dbh</w:t>
      </w:r>
      <w:proofErr w:type="spellEnd"/>
      <w:r>
        <w:rPr>
          <w:lang w:val="en-GB" w:eastAsia="en-US"/>
        </w:rPr>
        <w:t xml:space="preserve"> curves and compare them in order to select the one that better fits to your data)</w:t>
      </w:r>
    </w:p>
    <w:p w:rsidR="00A963AD" w:rsidRDefault="00A963AD" w:rsidP="00A963AD">
      <w:pPr>
        <w:pStyle w:val="ListParagraph"/>
        <w:numPr>
          <w:ilvl w:val="0"/>
          <w:numId w:val="40"/>
        </w:numPr>
        <w:ind w:left="720"/>
        <w:rPr>
          <w:lang w:val="en-GB" w:eastAsia="en-US"/>
        </w:rPr>
      </w:pPr>
      <w:r>
        <w:rPr>
          <w:lang w:val="en-GB" w:eastAsia="en-US"/>
        </w:rPr>
        <w:t>You may want to force the h-</w:t>
      </w:r>
      <w:proofErr w:type="spellStart"/>
      <w:r>
        <w:rPr>
          <w:lang w:val="en-GB" w:eastAsia="en-US"/>
        </w:rPr>
        <w:t>dbh</w:t>
      </w:r>
      <w:proofErr w:type="spellEnd"/>
      <w:r>
        <w:rPr>
          <w:lang w:val="en-GB" w:eastAsia="en-US"/>
        </w:rPr>
        <w:t xml:space="preserve"> curve to go through the point (</w:t>
      </w:r>
      <w:proofErr w:type="spellStart"/>
      <w:r>
        <w:rPr>
          <w:lang w:val="en-GB" w:eastAsia="en-US"/>
        </w:rPr>
        <w:t>ddom</w:t>
      </w:r>
      <w:proofErr w:type="spellEnd"/>
      <w:r>
        <w:rPr>
          <w:lang w:val="en-GB" w:eastAsia="en-US"/>
        </w:rPr>
        <w:t xml:space="preserve">, </w:t>
      </w:r>
      <w:proofErr w:type="spellStart"/>
      <w:r>
        <w:rPr>
          <w:lang w:val="en-GB" w:eastAsia="en-US"/>
        </w:rPr>
        <w:t>hdom</w:t>
      </w:r>
      <w:proofErr w:type="spellEnd"/>
      <w:r>
        <w:rPr>
          <w:lang w:val="en-GB" w:eastAsia="en-US"/>
        </w:rPr>
        <w:t>)</w:t>
      </w:r>
    </w:p>
    <w:p w:rsidR="00A963AD" w:rsidRPr="009F2751" w:rsidRDefault="00A963AD" w:rsidP="00A963AD">
      <w:pPr>
        <w:pStyle w:val="ListParagraph"/>
        <w:numPr>
          <w:ilvl w:val="0"/>
          <w:numId w:val="40"/>
        </w:numPr>
        <w:ind w:left="720"/>
        <w:rPr>
          <w:lang w:val="en-GB" w:eastAsia="en-US"/>
        </w:rPr>
      </w:pPr>
      <w:r>
        <w:rPr>
          <w:lang w:val="en-GB" w:eastAsia="en-US"/>
        </w:rPr>
        <w:t xml:space="preserve">Fit the selected equation to your data and try alternative ways to express the parameters as a function of the stand and site variables </w:t>
      </w:r>
    </w:p>
    <w:p w:rsidR="00A963AD" w:rsidRDefault="00A963AD" w:rsidP="00A963AD">
      <w:pPr>
        <w:pStyle w:val="ListParagraph"/>
        <w:numPr>
          <w:ilvl w:val="0"/>
          <w:numId w:val="37"/>
        </w:numPr>
        <w:rPr>
          <w:lang w:eastAsia="en-US"/>
        </w:rPr>
      </w:pPr>
      <w:r>
        <w:rPr>
          <w:lang w:eastAsia="en-US"/>
        </w:rPr>
        <w:t>To develop an allometric model to estimate individual tree biomass (file Ec_TreeBiomass.xlsx)</w:t>
      </w:r>
    </w:p>
    <w:p w:rsidR="00A963AD" w:rsidRDefault="00A963AD" w:rsidP="00A963AD">
      <w:pPr>
        <w:ind w:left="360"/>
        <w:rPr>
          <w:lang w:eastAsia="en-US"/>
        </w:rPr>
      </w:pPr>
      <w:r>
        <w:rPr>
          <w:lang w:eastAsia="en-US"/>
        </w:rPr>
        <w:t>STEPS TO FOLLOW:</w:t>
      </w:r>
    </w:p>
    <w:p w:rsidR="00A963AD" w:rsidRDefault="00A963AD" w:rsidP="00A963AD">
      <w:pPr>
        <w:pStyle w:val="ListParagraph"/>
        <w:numPr>
          <w:ilvl w:val="0"/>
          <w:numId w:val="40"/>
        </w:numPr>
        <w:ind w:left="720"/>
        <w:rPr>
          <w:lang w:eastAsia="en-US"/>
        </w:rPr>
      </w:pPr>
      <w:r>
        <w:rPr>
          <w:lang w:eastAsia="en-US"/>
        </w:rPr>
        <w:lastRenderedPageBreak/>
        <w:t>Fit the allometric model to the data from the trees sampled</w:t>
      </w:r>
    </w:p>
    <w:p w:rsidR="00A963AD" w:rsidRPr="009F2751" w:rsidRDefault="00A963AD" w:rsidP="00A963AD">
      <w:pPr>
        <w:pStyle w:val="ListParagraph"/>
        <w:numPr>
          <w:ilvl w:val="0"/>
          <w:numId w:val="40"/>
        </w:numPr>
        <w:ind w:left="720"/>
        <w:rPr>
          <w:lang w:eastAsia="en-US"/>
        </w:rPr>
      </w:pPr>
      <w:r>
        <w:rPr>
          <w:lang w:eastAsia="en-US"/>
        </w:rPr>
        <w:t>Check if the model fit improves when expressing some of the parameters as a function of stand and site variables</w:t>
      </w:r>
    </w:p>
    <w:p w:rsidR="00A963AD" w:rsidRDefault="00A963AD" w:rsidP="00A963AD">
      <w:pPr>
        <w:pStyle w:val="ListParagraph"/>
        <w:numPr>
          <w:ilvl w:val="0"/>
          <w:numId w:val="37"/>
        </w:numPr>
        <w:rPr>
          <w:lang w:eastAsia="en-US"/>
        </w:rPr>
      </w:pPr>
      <w:r>
        <w:rPr>
          <w:lang w:eastAsia="en-US"/>
        </w:rPr>
        <w:t>Use the models developed in 1 and 2 to process the</w:t>
      </w:r>
      <w:r w:rsidRPr="006871FF">
        <w:rPr>
          <w:lang w:eastAsia="en-US"/>
        </w:rPr>
        <w:t xml:space="preserve"> data from the 5th Portuguese NFI (pure stand of eucalyptus</w:t>
      </w:r>
      <w:r>
        <w:rPr>
          <w:lang w:eastAsia="en-US"/>
        </w:rPr>
        <w:t xml:space="preserve">) to estimate carbon stocks (average value per ha) in the eucalyptus stands </w:t>
      </w:r>
      <w:r w:rsidRPr="006871FF">
        <w:rPr>
          <w:lang w:eastAsia="en-US"/>
        </w:rPr>
        <w:t>(file NFI5_Ec_pure</w:t>
      </w:r>
      <w:r>
        <w:rPr>
          <w:lang w:eastAsia="en-US"/>
        </w:rPr>
        <w:t>_even</w:t>
      </w:r>
      <w:r w:rsidRPr="006871FF">
        <w:rPr>
          <w:lang w:eastAsia="en-US"/>
        </w:rPr>
        <w:t>.xlsx)</w:t>
      </w:r>
    </w:p>
    <w:p w:rsidR="00A963AD" w:rsidRDefault="00A963AD" w:rsidP="00A963AD">
      <w:pPr>
        <w:ind w:left="360"/>
        <w:rPr>
          <w:lang w:eastAsia="en-US"/>
        </w:rPr>
      </w:pPr>
      <w:r>
        <w:rPr>
          <w:lang w:eastAsia="en-US"/>
        </w:rPr>
        <w:t>STEPS TO FOLLOW:</w:t>
      </w:r>
    </w:p>
    <w:p w:rsidR="00A963AD" w:rsidRDefault="00A963AD" w:rsidP="00A963AD">
      <w:pPr>
        <w:pStyle w:val="ListParagraph"/>
        <w:numPr>
          <w:ilvl w:val="0"/>
          <w:numId w:val="40"/>
        </w:numPr>
        <w:ind w:left="720"/>
        <w:rPr>
          <w:lang w:eastAsia="en-US"/>
        </w:rPr>
      </w:pPr>
      <w:r>
        <w:rPr>
          <w:lang w:eastAsia="en-US"/>
        </w:rPr>
        <w:t>Using the h-</w:t>
      </w:r>
      <w:proofErr w:type="spellStart"/>
      <w:r>
        <w:rPr>
          <w:lang w:eastAsia="en-US"/>
        </w:rPr>
        <w:t>dbh</w:t>
      </w:r>
      <w:proofErr w:type="spellEnd"/>
      <w:r>
        <w:rPr>
          <w:lang w:eastAsia="en-US"/>
        </w:rPr>
        <w:t xml:space="preserve"> curve developed in 1. estimate the height of the trees which height has not been measured</w:t>
      </w:r>
    </w:p>
    <w:p w:rsidR="00A963AD" w:rsidRDefault="00A963AD" w:rsidP="00A963AD">
      <w:pPr>
        <w:pStyle w:val="ListParagraph"/>
        <w:numPr>
          <w:ilvl w:val="0"/>
          <w:numId w:val="40"/>
        </w:numPr>
        <w:ind w:left="720"/>
        <w:rPr>
          <w:lang w:val="en-GB" w:eastAsia="en-US"/>
        </w:rPr>
      </w:pPr>
      <w:r>
        <w:rPr>
          <w:lang w:val="en-GB" w:eastAsia="en-US"/>
        </w:rPr>
        <w:t>Use the allometric equation developed under 2. to estimate the total aboveground biomass of each tree</w:t>
      </w:r>
    </w:p>
    <w:p w:rsidR="00A963AD" w:rsidRDefault="00A963AD" w:rsidP="00A963AD">
      <w:pPr>
        <w:pStyle w:val="ListParagraph"/>
        <w:numPr>
          <w:ilvl w:val="0"/>
          <w:numId w:val="40"/>
        </w:numPr>
        <w:ind w:left="720"/>
        <w:rPr>
          <w:lang w:val="en-GB" w:eastAsia="en-US"/>
        </w:rPr>
      </w:pPr>
      <w:r>
        <w:rPr>
          <w:lang w:val="en-GB" w:eastAsia="en-US"/>
        </w:rPr>
        <w:t>Aggregate the biomass data per plot and expand the values obtained for each plot to the hectare</w:t>
      </w:r>
    </w:p>
    <w:p w:rsidR="00A963AD" w:rsidRPr="009F2751" w:rsidRDefault="00A963AD" w:rsidP="00A963AD">
      <w:pPr>
        <w:pStyle w:val="ListParagraph"/>
        <w:numPr>
          <w:ilvl w:val="0"/>
          <w:numId w:val="40"/>
        </w:numPr>
        <w:ind w:left="720"/>
        <w:rPr>
          <w:lang w:val="en-GB" w:eastAsia="en-US"/>
        </w:rPr>
      </w:pPr>
      <w:r>
        <w:rPr>
          <w:lang w:val="en-GB" w:eastAsia="en-US"/>
        </w:rPr>
        <w:t>Calculate the mean value per ha of the C stock</w:t>
      </w:r>
    </w:p>
    <w:p w:rsidR="008869E6" w:rsidRDefault="008869E6" w:rsidP="008869E6">
      <w:pPr>
        <w:pStyle w:val="Heading2"/>
      </w:pPr>
      <w:bookmarkStart w:id="23" w:name="_Toc120798418"/>
      <w:r>
        <w:t>Develop site index curves for eucalyptus in Portugal</w:t>
      </w:r>
      <w:bookmarkEnd w:id="23"/>
    </w:p>
    <w:p w:rsidR="008869E6" w:rsidRDefault="008869E6" w:rsidP="008869E6">
      <w:pPr>
        <w:rPr>
          <w:lang w:eastAsia="en-US"/>
        </w:rPr>
      </w:pPr>
      <w:r>
        <w:rPr>
          <w:lang w:eastAsia="en-US"/>
        </w:rPr>
        <w:t>The objective of this project is to develop site index curves for eucalyptus stands in Portugal, comparing two alternative methods:</w:t>
      </w:r>
    </w:p>
    <w:p w:rsidR="008869E6" w:rsidRDefault="008869E6" w:rsidP="008869E6">
      <w:pPr>
        <w:pStyle w:val="ListParagraph"/>
        <w:numPr>
          <w:ilvl w:val="0"/>
          <w:numId w:val="39"/>
        </w:numPr>
        <w:rPr>
          <w:lang w:eastAsia="en-US"/>
        </w:rPr>
      </w:pPr>
      <w:r>
        <w:rPr>
          <w:lang w:eastAsia="en-US"/>
        </w:rPr>
        <w:t>Difference equations method</w:t>
      </w:r>
    </w:p>
    <w:p w:rsidR="008869E6" w:rsidRDefault="008869E6" w:rsidP="008869E6">
      <w:pPr>
        <w:rPr>
          <w:lang w:eastAsia="en-US"/>
        </w:rPr>
      </w:pPr>
      <w:r>
        <w:rPr>
          <w:lang w:eastAsia="en-US"/>
        </w:rPr>
        <w:t xml:space="preserve">In this method one growth function formulated as a difference equation is used to fit an equation that allows the prediction of </w:t>
      </w:r>
      <w:proofErr w:type="spellStart"/>
      <w:r>
        <w:rPr>
          <w:lang w:eastAsia="en-US"/>
        </w:rPr>
        <w:t>hdom</w:t>
      </w:r>
      <w:proofErr w:type="spellEnd"/>
      <w:r>
        <w:rPr>
          <w:lang w:eastAsia="en-US"/>
        </w:rPr>
        <w:t xml:space="preserve"> at age t2 as a function of </w:t>
      </w:r>
      <w:proofErr w:type="spellStart"/>
      <w:r>
        <w:rPr>
          <w:lang w:eastAsia="en-US"/>
        </w:rPr>
        <w:t>hdom</w:t>
      </w:r>
      <w:proofErr w:type="spellEnd"/>
      <w:r>
        <w:rPr>
          <w:lang w:eastAsia="en-US"/>
        </w:rPr>
        <w:t xml:space="preserve"> at age t1</w:t>
      </w:r>
    </w:p>
    <w:p w:rsidR="008869E6" w:rsidRDefault="008869E6" w:rsidP="008869E6">
      <w:pPr>
        <w:pStyle w:val="ListParagraph"/>
        <w:numPr>
          <w:ilvl w:val="0"/>
          <w:numId w:val="39"/>
        </w:numPr>
        <w:rPr>
          <w:lang w:eastAsia="en-US"/>
        </w:rPr>
      </w:pPr>
      <w:r>
        <w:rPr>
          <w:lang w:eastAsia="en-US"/>
        </w:rPr>
        <w:t>Parameter prediction method</w:t>
      </w:r>
    </w:p>
    <w:p w:rsidR="008869E6" w:rsidRDefault="008869E6" w:rsidP="008869E6">
      <w:pPr>
        <w:rPr>
          <w:lang w:eastAsia="en-US"/>
        </w:rPr>
      </w:pPr>
      <w:r>
        <w:rPr>
          <w:lang w:eastAsia="en-US"/>
        </w:rPr>
        <w:t>This method starts from estimating the site index (S) for each one of the plots, so that this variable can be used to express the impact of site index in the growth function parameters</w:t>
      </w:r>
    </w:p>
    <w:p w:rsidR="008869E6" w:rsidRDefault="008869E6" w:rsidP="008869E6">
      <w:pPr>
        <w:rPr>
          <w:lang w:eastAsia="en-US"/>
        </w:rPr>
      </w:pPr>
      <w:r>
        <w:rPr>
          <w:lang w:eastAsia="en-US"/>
        </w:rPr>
        <w:t>The data to be used in this project can be found in file Ec_StandGrowth_Without_S.xlsx.</w:t>
      </w:r>
    </w:p>
    <w:p w:rsidR="008869E6" w:rsidRDefault="008869E6" w:rsidP="00A963AD">
      <w:pPr>
        <w:pStyle w:val="Heading2"/>
      </w:pPr>
      <w:bookmarkStart w:id="24" w:name="_Toc120798419"/>
      <w:bookmarkEnd w:id="24"/>
    </w:p>
    <w:p w:rsidR="00A963AD" w:rsidRDefault="00A963AD" w:rsidP="00A963AD">
      <w:pPr>
        <w:pStyle w:val="Heading2"/>
      </w:pPr>
      <w:bookmarkStart w:id="25" w:name="_Toc120798420"/>
      <w:r>
        <w:t>Develop compatible models to initialize and project stand basal area</w:t>
      </w:r>
      <w:bookmarkEnd w:id="25"/>
    </w:p>
    <w:p w:rsidR="00A963AD" w:rsidRDefault="00A963AD" w:rsidP="00A963AD">
      <w:pPr>
        <w:rPr>
          <w:lang w:eastAsia="en-US"/>
        </w:rPr>
      </w:pPr>
      <w:r>
        <w:rPr>
          <w:lang w:eastAsia="en-US"/>
        </w:rPr>
        <w:t xml:space="preserve">The objective of this project is to develop two equations for basal growth prediction of eucalyptus stands: </w:t>
      </w:r>
    </w:p>
    <w:p w:rsidR="00A963AD" w:rsidRDefault="00A963AD" w:rsidP="00A963AD">
      <w:pPr>
        <w:pStyle w:val="ListParagraph"/>
        <w:numPr>
          <w:ilvl w:val="0"/>
          <w:numId w:val="38"/>
        </w:numPr>
        <w:rPr>
          <w:lang w:eastAsia="en-US"/>
        </w:rPr>
      </w:pPr>
      <w:r>
        <w:rPr>
          <w:lang w:eastAsia="en-US"/>
        </w:rPr>
        <w:lastRenderedPageBreak/>
        <w:t>A growth function formulated as a difference equation to project the stand from age t1 to age t2; the parameters should reflect the impact of stand density and site quality</w:t>
      </w:r>
    </w:p>
    <w:p w:rsidR="00A963AD" w:rsidRDefault="00A963AD" w:rsidP="00A963AD">
      <w:pPr>
        <w:ind w:left="360"/>
        <w:rPr>
          <w:lang w:eastAsia="en-US"/>
        </w:rPr>
      </w:pPr>
      <w:r>
        <w:rPr>
          <w:lang w:eastAsia="en-US"/>
        </w:rPr>
        <w:t>STEPS TO FOLLOW:</w:t>
      </w:r>
    </w:p>
    <w:p w:rsidR="00A963AD" w:rsidRPr="009F2751" w:rsidRDefault="00A963AD" w:rsidP="00A963AD">
      <w:pPr>
        <w:pStyle w:val="ListParagraph"/>
        <w:numPr>
          <w:ilvl w:val="0"/>
          <w:numId w:val="40"/>
        </w:numPr>
        <w:ind w:left="720"/>
        <w:rPr>
          <w:lang w:val="en-GB" w:eastAsia="en-US"/>
        </w:rPr>
      </w:pPr>
      <w:r>
        <w:rPr>
          <w:lang w:eastAsia="en-US"/>
        </w:rPr>
        <w:t>Transform the data file in a paired data file that can then be used to fit the growth function formulated as a difference equation</w:t>
      </w:r>
    </w:p>
    <w:p w:rsidR="00A963AD" w:rsidRDefault="00A963AD" w:rsidP="00A963AD">
      <w:pPr>
        <w:pStyle w:val="ListParagraph"/>
        <w:numPr>
          <w:ilvl w:val="0"/>
          <w:numId w:val="40"/>
        </w:numPr>
        <w:ind w:left="720"/>
        <w:rPr>
          <w:lang w:val="en-GB" w:eastAsia="en-US"/>
        </w:rPr>
      </w:pPr>
      <w:r>
        <w:rPr>
          <w:lang w:val="en-GB" w:eastAsia="en-US"/>
        </w:rPr>
        <w:t>Select one growth function and one of its formulations as a difference equation (in a real problem, you should compare several growth functions and all its formulations as difference equations)</w:t>
      </w:r>
    </w:p>
    <w:p w:rsidR="00A963AD" w:rsidRDefault="00A963AD" w:rsidP="00A963AD">
      <w:pPr>
        <w:pStyle w:val="ListParagraph"/>
        <w:numPr>
          <w:ilvl w:val="0"/>
          <w:numId w:val="40"/>
        </w:numPr>
        <w:ind w:left="720"/>
        <w:rPr>
          <w:lang w:val="en-GB" w:eastAsia="en-US"/>
        </w:rPr>
      </w:pPr>
      <w:r>
        <w:rPr>
          <w:lang w:val="en-GB" w:eastAsia="en-US"/>
        </w:rPr>
        <w:t>Fit the selected growth to the data</w:t>
      </w:r>
    </w:p>
    <w:p w:rsidR="00A963AD" w:rsidRPr="009F2751" w:rsidRDefault="00A963AD" w:rsidP="00A963AD">
      <w:pPr>
        <w:pStyle w:val="ListParagraph"/>
        <w:numPr>
          <w:ilvl w:val="0"/>
          <w:numId w:val="40"/>
        </w:numPr>
        <w:ind w:left="720"/>
        <w:rPr>
          <w:lang w:val="en-GB" w:eastAsia="en-US"/>
        </w:rPr>
      </w:pPr>
      <w:r>
        <w:rPr>
          <w:lang w:val="en-GB" w:eastAsia="en-US"/>
        </w:rPr>
        <w:t>Express some of the parameters as a function of stand and site variables</w:t>
      </w:r>
    </w:p>
    <w:p w:rsidR="00A963AD" w:rsidRDefault="00A963AD" w:rsidP="00A963AD">
      <w:pPr>
        <w:pStyle w:val="ListParagraph"/>
        <w:numPr>
          <w:ilvl w:val="0"/>
          <w:numId w:val="38"/>
        </w:numPr>
        <w:rPr>
          <w:lang w:eastAsia="en-US"/>
        </w:rPr>
      </w:pPr>
      <w:r>
        <w:rPr>
          <w:lang w:eastAsia="en-US"/>
        </w:rPr>
        <w:t>The same growth function in its integral form to be used in the model initialization module</w:t>
      </w:r>
    </w:p>
    <w:p w:rsidR="00A963AD" w:rsidRDefault="00A963AD" w:rsidP="00A963AD">
      <w:pPr>
        <w:ind w:left="360"/>
        <w:rPr>
          <w:lang w:eastAsia="en-US"/>
        </w:rPr>
      </w:pPr>
      <w:r>
        <w:rPr>
          <w:lang w:eastAsia="en-US"/>
        </w:rPr>
        <w:t>STEPS TO FOLLOW:</w:t>
      </w:r>
    </w:p>
    <w:p w:rsidR="00A963AD" w:rsidRPr="009F2751" w:rsidRDefault="00A963AD" w:rsidP="00A963AD">
      <w:pPr>
        <w:pStyle w:val="ListParagraph"/>
        <w:numPr>
          <w:ilvl w:val="0"/>
          <w:numId w:val="40"/>
        </w:numPr>
        <w:ind w:left="720"/>
        <w:rPr>
          <w:lang w:val="en-GB" w:eastAsia="en-US"/>
        </w:rPr>
      </w:pPr>
      <w:r>
        <w:rPr>
          <w:lang w:eastAsia="en-US"/>
        </w:rPr>
        <w:t>The growth function as an integral form must be fitted with the original data set</w:t>
      </w:r>
    </w:p>
    <w:p w:rsidR="00A963AD" w:rsidRDefault="00A963AD" w:rsidP="00A963AD">
      <w:pPr>
        <w:pStyle w:val="ListParagraph"/>
        <w:numPr>
          <w:ilvl w:val="0"/>
          <w:numId w:val="40"/>
        </w:numPr>
        <w:ind w:left="720"/>
        <w:rPr>
          <w:lang w:val="en-GB" w:eastAsia="en-US"/>
        </w:rPr>
      </w:pPr>
      <w:r>
        <w:rPr>
          <w:lang w:val="en-GB" w:eastAsia="en-US"/>
        </w:rPr>
        <w:t>The parameters common to the difference formulation used in 1. must be set to the values obtained in 1., so that the two functions are compatible</w:t>
      </w:r>
    </w:p>
    <w:p w:rsidR="00A963AD" w:rsidRDefault="00A963AD" w:rsidP="00A963AD">
      <w:pPr>
        <w:pStyle w:val="ListParagraph"/>
        <w:numPr>
          <w:ilvl w:val="0"/>
          <w:numId w:val="40"/>
        </w:numPr>
        <w:ind w:left="720"/>
        <w:rPr>
          <w:lang w:val="en-GB" w:eastAsia="en-US"/>
        </w:rPr>
      </w:pPr>
      <w:r>
        <w:rPr>
          <w:lang w:val="en-GB" w:eastAsia="en-US"/>
        </w:rPr>
        <w:t>Now you should fit the growth function with just the free parameter to estimate</w:t>
      </w:r>
    </w:p>
    <w:p w:rsidR="00A963AD" w:rsidRPr="009F2751" w:rsidRDefault="00A963AD" w:rsidP="00A963AD">
      <w:pPr>
        <w:pStyle w:val="ListParagraph"/>
        <w:numPr>
          <w:ilvl w:val="0"/>
          <w:numId w:val="40"/>
        </w:numPr>
        <w:ind w:left="720"/>
        <w:rPr>
          <w:lang w:val="en-GB" w:eastAsia="en-US"/>
        </w:rPr>
      </w:pPr>
      <w:r>
        <w:rPr>
          <w:lang w:val="en-GB" w:eastAsia="en-US"/>
        </w:rPr>
        <w:t>Express the free parameter as a function of stand and site variables</w:t>
      </w:r>
    </w:p>
    <w:p w:rsidR="00A963AD" w:rsidRDefault="00A963AD" w:rsidP="00A963AD">
      <w:pPr>
        <w:rPr>
          <w:lang w:eastAsia="en-US"/>
        </w:rPr>
      </w:pPr>
      <w:r>
        <w:rPr>
          <w:lang w:eastAsia="en-US"/>
        </w:rPr>
        <w:t>The data to be used in this project can be found in file Ec_StandGrowth.xlsx.</w:t>
      </w:r>
    </w:p>
    <w:p w:rsidR="00A963AD" w:rsidRDefault="00A963AD" w:rsidP="00A963AD">
      <w:pPr>
        <w:rPr>
          <w:lang w:eastAsia="en-US"/>
        </w:rPr>
      </w:pPr>
      <w:r>
        <w:rPr>
          <w:lang w:eastAsia="en-US"/>
        </w:rPr>
        <w:fldChar w:fldCharType="begin"/>
      </w:r>
      <w:r>
        <w:rPr>
          <w:lang w:eastAsia="en-US"/>
        </w:rPr>
        <w:instrText xml:space="preserve"> REF _Ref120521162 \h </w:instrText>
      </w:r>
      <w:r>
        <w:rPr>
          <w:lang w:eastAsia="en-US"/>
        </w:rPr>
      </w:r>
      <w:r>
        <w:rPr>
          <w:lang w:eastAsia="en-US"/>
        </w:rPr>
        <w:fldChar w:fldCharType="separate"/>
      </w:r>
      <w:r>
        <w:t xml:space="preserve">Table </w:t>
      </w:r>
      <w:r>
        <w:rPr>
          <w:noProof/>
        </w:rPr>
        <w:t>1</w:t>
      </w:r>
      <w:r>
        <w:rPr>
          <w:lang w:eastAsia="en-US"/>
        </w:rPr>
        <w:fldChar w:fldCharType="end"/>
      </w:r>
      <w:r>
        <w:rPr>
          <w:lang w:eastAsia="en-US"/>
        </w:rPr>
        <w:t xml:space="preserve"> (Annexed to this text) shows the most used forest growth functions and its formulation as difference equations.</w:t>
      </w:r>
      <w:r w:rsidR="000D2FAF">
        <w:rPr>
          <w:lang w:eastAsia="en-US"/>
        </w:rPr>
        <w:t xml:space="preserve"> Note that if you will express a parameter as a function of variables that change over time, then you will have to take this into account in the respective difference equation. Using the Lundqvist-k function for basal area (G) as an example:</w:t>
      </w:r>
    </w:p>
    <w:p w:rsidR="000D2FAF" w:rsidRPr="000D2FAF" w:rsidRDefault="000D2FAF" w:rsidP="00A963AD">
      <w:pPr>
        <w:rPr>
          <w:lang w:eastAsia="en-US"/>
        </w:rPr>
      </w:pPr>
      <m:oMathPara>
        <m:oMath>
          <m:sSub>
            <m:sSubPr>
              <m:ctrlPr>
                <w:rPr>
                  <w:rFonts w:ascii="Cambria Math" w:eastAsiaTheme="minorHAnsi" w:hAnsi="Cambria Math" w:cstheme="minorHAnsi"/>
                  <w:i/>
                  <w:lang w:eastAsia="en-US"/>
                </w:rPr>
              </m:ctrlPr>
            </m:sSubPr>
            <m:e>
              <m:r>
                <w:rPr>
                  <w:rFonts w:ascii="Cambria Math" w:eastAsiaTheme="minorHAnsi" w:hAnsi="Cambria Math" w:cstheme="minorHAnsi"/>
                  <w:lang w:eastAsia="en-US"/>
                </w:rPr>
                <m:t>G</m:t>
              </m:r>
            </m:e>
            <m:sub>
              <m:r>
                <w:rPr>
                  <w:rFonts w:ascii="Cambria Math" w:eastAsiaTheme="minorHAnsi" w:hAnsi="Cambria Math" w:cstheme="minorHAnsi"/>
                  <w:lang w:eastAsia="en-US"/>
                </w:rPr>
                <m:t>2</m:t>
              </m:r>
            </m:sub>
          </m:sSub>
          <m:r>
            <w:rPr>
              <w:rFonts w:ascii="Cambria Math" w:eastAsiaTheme="minorHAnsi" w:hAnsi="Cambria Math" w:cstheme="minorHAnsi"/>
              <w:lang w:eastAsia="en-US"/>
            </w:rPr>
            <m:t>=A</m:t>
          </m:r>
          <m:sSup>
            <m:sSupPr>
              <m:ctrlPr>
                <w:rPr>
                  <w:rFonts w:ascii="Cambria Math" w:eastAsiaTheme="minorHAnsi" w:hAnsi="Cambria Math" w:cstheme="minorHAnsi"/>
                  <w:i/>
                  <w:lang w:eastAsia="en-US"/>
                </w:rPr>
              </m:ctrlPr>
            </m:sSupPr>
            <m:e>
              <m:d>
                <m:dPr>
                  <m:ctrlPr>
                    <w:rPr>
                      <w:rFonts w:ascii="Cambria Math" w:eastAsiaTheme="minorHAnsi" w:hAnsi="Cambria Math" w:cstheme="minorHAnsi"/>
                      <w:i/>
                      <w:lang w:eastAsia="en-US"/>
                    </w:rPr>
                  </m:ctrlPr>
                </m:dPr>
                <m:e>
                  <m:f>
                    <m:fPr>
                      <m:ctrlPr>
                        <w:rPr>
                          <w:rFonts w:ascii="Cambria Math" w:eastAsiaTheme="minorHAnsi" w:hAnsi="Cambria Math" w:cstheme="minorHAnsi"/>
                          <w:i/>
                          <w:lang w:eastAsia="en-US"/>
                        </w:rPr>
                      </m:ctrlPr>
                    </m:fPr>
                    <m:num>
                      <m:r>
                        <w:rPr>
                          <w:rFonts w:ascii="Cambria Math" w:eastAsiaTheme="minorHAnsi" w:hAnsi="Cambria Math" w:cstheme="minorHAnsi"/>
                          <w:lang w:eastAsia="en-US"/>
                        </w:rPr>
                        <m:t>G1</m:t>
                      </m:r>
                    </m:num>
                    <m:den>
                      <m:r>
                        <w:rPr>
                          <w:rFonts w:ascii="Cambria Math" w:eastAsiaTheme="minorHAnsi" w:hAnsi="Cambria Math" w:cstheme="minorHAnsi"/>
                          <w:lang w:eastAsia="en-US"/>
                        </w:rPr>
                        <m:t>A</m:t>
                      </m:r>
                    </m:den>
                  </m:f>
                </m:e>
              </m:d>
            </m:e>
            <m:sup>
              <m:sSup>
                <m:sSupPr>
                  <m:ctrlPr>
                    <w:rPr>
                      <w:rFonts w:ascii="Cambria Math" w:eastAsiaTheme="minorHAnsi" w:hAnsi="Cambria Math" w:cstheme="minorHAnsi"/>
                      <w:i/>
                      <w:lang w:eastAsia="en-US"/>
                    </w:rPr>
                  </m:ctrlPr>
                </m:sSupPr>
                <m:e>
                  <m:d>
                    <m:dPr>
                      <m:ctrlPr>
                        <w:rPr>
                          <w:rFonts w:ascii="Cambria Math" w:eastAsiaTheme="minorHAnsi" w:hAnsi="Cambria Math" w:cstheme="minorHAnsi"/>
                          <w:i/>
                          <w:lang w:eastAsia="en-US"/>
                        </w:rPr>
                      </m:ctrlPr>
                    </m:dPr>
                    <m:e>
                      <m:f>
                        <m:fPr>
                          <m:ctrlPr>
                            <w:rPr>
                              <w:rFonts w:ascii="Cambria Math" w:eastAsiaTheme="minorHAnsi" w:hAnsi="Cambria Math" w:cstheme="minorHAnsi"/>
                              <w:i/>
                              <w:lang w:eastAsia="en-US"/>
                            </w:rPr>
                          </m:ctrlPr>
                        </m:fPr>
                        <m:num>
                          <m:r>
                            <w:rPr>
                              <w:rFonts w:ascii="Cambria Math" w:eastAsiaTheme="minorHAnsi" w:hAnsi="Cambria Math" w:cstheme="minorHAnsi"/>
                              <w:lang w:eastAsia="en-US"/>
                            </w:rPr>
                            <m:t>t1</m:t>
                          </m:r>
                        </m:num>
                        <m:den>
                          <m:r>
                            <w:rPr>
                              <w:rFonts w:ascii="Cambria Math" w:eastAsiaTheme="minorHAnsi" w:hAnsi="Cambria Math" w:cstheme="minorHAnsi"/>
                              <w:lang w:eastAsia="en-US"/>
                            </w:rPr>
                            <m:t>t2</m:t>
                          </m:r>
                        </m:den>
                      </m:f>
                    </m:e>
                  </m:d>
                </m:e>
                <m:sup>
                  <m:r>
                    <w:rPr>
                      <w:rFonts w:ascii="Cambria Math" w:eastAsiaTheme="minorHAnsi" w:hAnsi="Cambria Math" w:cstheme="minorHAnsi"/>
                      <w:lang w:eastAsia="en-US"/>
                    </w:rPr>
                    <m:t>m</m:t>
                  </m:r>
                </m:sup>
              </m:sSup>
            </m:sup>
          </m:sSup>
        </m:oMath>
      </m:oMathPara>
    </w:p>
    <w:p w:rsidR="000D2FAF" w:rsidRDefault="000D2FAF" w:rsidP="00A963AD">
      <w:pPr>
        <w:rPr>
          <w:lang w:eastAsia="en-US"/>
        </w:rPr>
      </w:pPr>
      <w:r>
        <w:rPr>
          <w:lang w:eastAsia="en-US"/>
        </w:rPr>
        <w:t xml:space="preserve">If we want to express the </w:t>
      </w:r>
      <w:r w:rsidRPr="000D2FAF">
        <w:rPr>
          <w:i/>
          <w:lang w:eastAsia="en-US"/>
        </w:rPr>
        <w:t>m</w:t>
      </w:r>
      <w:r>
        <w:rPr>
          <w:lang w:eastAsia="en-US"/>
        </w:rPr>
        <w:t xml:space="preserve"> parameter as a function of stand density (</w:t>
      </w:r>
      <w:r w:rsidRPr="000D2FAF">
        <w:rPr>
          <w:i/>
          <w:lang w:eastAsia="en-US"/>
        </w:rPr>
        <w:t>m=m</w:t>
      </w:r>
      <w:r w:rsidRPr="000D2FAF">
        <w:rPr>
          <w:i/>
          <w:vertAlign w:val="subscript"/>
          <w:lang w:eastAsia="en-US"/>
        </w:rPr>
        <w:t>0</w:t>
      </w:r>
      <w:r w:rsidRPr="000D2FAF">
        <w:rPr>
          <w:i/>
          <w:lang w:eastAsia="en-US"/>
        </w:rPr>
        <w:t>+m</w:t>
      </w:r>
      <w:r w:rsidRPr="000D2FAF">
        <w:rPr>
          <w:i/>
          <w:vertAlign w:val="subscript"/>
          <w:lang w:eastAsia="en-US"/>
        </w:rPr>
        <w:t>N</w:t>
      </w:r>
      <w:r w:rsidRPr="000D2FAF">
        <w:rPr>
          <w:i/>
          <w:lang w:eastAsia="en-US"/>
        </w:rPr>
        <w:t xml:space="preserve"> N</w:t>
      </w:r>
      <w:r>
        <w:rPr>
          <w:lang w:eastAsia="en-US"/>
        </w:rPr>
        <w:t>), the correct expression is:</w:t>
      </w:r>
    </w:p>
    <w:p w:rsidR="000D2FAF" w:rsidRPr="000D2FAF" w:rsidRDefault="000D2FAF" w:rsidP="000D2FAF">
      <w:pPr>
        <w:rPr>
          <w:lang w:eastAsia="en-US"/>
        </w:rPr>
      </w:pPr>
      <m:oMathPara>
        <m:oMath>
          <m:sSub>
            <m:sSubPr>
              <m:ctrlPr>
                <w:rPr>
                  <w:rFonts w:ascii="Cambria Math" w:eastAsiaTheme="minorHAnsi" w:hAnsi="Cambria Math" w:cstheme="minorHAnsi"/>
                  <w:i/>
                  <w:lang w:eastAsia="en-US"/>
                </w:rPr>
              </m:ctrlPr>
            </m:sSubPr>
            <m:e>
              <m:r>
                <w:rPr>
                  <w:rFonts w:ascii="Cambria Math" w:eastAsiaTheme="minorHAnsi" w:hAnsi="Cambria Math" w:cstheme="minorHAnsi"/>
                  <w:lang w:eastAsia="en-US"/>
                </w:rPr>
                <m:t>G</m:t>
              </m:r>
            </m:e>
            <m:sub>
              <m:r>
                <w:rPr>
                  <w:rFonts w:ascii="Cambria Math" w:eastAsiaTheme="minorHAnsi" w:hAnsi="Cambria Math" w:cstheme="minorHAnsi"/>
                  <w:lang w:eastAsia="en-US"/>
                </w:rPr>
                <m:t>2</m:t>
              </m:r>
            </m:sub>
          </m:sSub>
          <m:r>
            <w:rPr>
              <w:rFonts w:ascii="Cambria Math" w:eastAsiaTheme="minorHAnsi" w:hAnsi="Cambria Math" w:cstheme="minorHAnsi"/>
              <w:lang w:eastAsia="en-US"/>
            </w:rPr>
            <m:t>=A</m:t>
          </m:r>
          <m:sSup>
            <m:sSupPr>
              <m:ctrlPr>
                <w:rPr>
                  <w:rFonts w:ascii="Cambria Math" w:eastAsiaTheme="minorHAnsi" w:hAnsi="Cambria Math" w:cstheme="minorHAnsi"/>
                  <w:i/>
                  <w:lang w:eastAsia="en-US"/>
                </w:rPr>
              </m:ctrlPr>
            </m:sSupPr>
            <m:e>
              <m:d>
                <m:dPr>
                  <m:ctrlPr>
                    <w:rPr>
                      <w:rFonts w:ascii="Cambria Math" w:eastAsiaTheme="minorHAnsi" w:hAnsi="Cambria Math" w:cstheme="minorHAnsi"/>
                      <w:i/>
                      <w:lang w:eastAsia="en-US"/>
                    </w:rPr>
                  </m:ctrlPr>
                </m:dPr>
                <m:e>
                  <m:f>
                    <m:fPr>
                      <m:ctrlPr>
                        <w:rPr>
                          <w:rFonts w:ascii="Cambria Math" w:eastAsiaTheme="minorHAnsi" w:hAnsi="Cambria Math" w:cstheme="minorHAnsi"/>
                          <w:i/>
                          <w:lang w:eastAsia="en-US"/>
                        </w:rPr>
                      </m:ctrlPr>
                    </m:fPr>
                    <m:num>
                      <m:r>
                        <w:rPr>
                          <w:rFonts w:ascii="Cambria Math" w:eastAsiaTheme="minorHAnsi" w:hAnsi="Cambria Math" w:cstheme="minorHAnsi"/>
                          <w:lang w:eastAsia="en-US"/>
                        </w:rPr>
                        <m:t>G1</m:t>
                      </m:r>
                    </m:num>
                    <m:den>
                      <m:r>
                        <w:rPr>
                          <w:rFonts w:ascii="Cambria Math" w:eastAsiaTheme="minorHAnsi" w:hAnsi="Cambria Math" w:cstheme="minorHAnsi"/>
                          <w:lang w:eastAsia="en-US"/>
                        </w:rPr>
                        <m:t>A</m:t>
                      </m:r>
                    </m:den>
                  </m:f>
                </m:e>
              </m:d>
            </m:e>
            <m:sup>
              <m:f>
                <m:fPr>
                  <m:ctrlPr>
                    <w:rPr>
                      <w:rFonts w:ascii="Cambria Math" w:eastAsiaTheme="minorHAnsi" w:hAnsi="Cambria Math" w:cstheme="minorHAnsi"/>
                      <w:i/>
                      <w:lang w:eastAsia="en-US"/>
                    </w:rPr>
                  </m:ctrlPr>
                </m:fPr>
                <m:num>
                  <m:sSup>
                    <m:sSupPr>
                      <m:ctrlPr>
                        <w:rPr>
                          <w:rFonts w:ascii="Cambria Math" w:eastAsiaTheme="minorHAnsi" w:hAnsi="Cambria Math" w:cstheme="minorHAnsi"/>
                          <w:i/>
                          <w:lang w:eastAsia="en-US"/>
                        </w:rPr>
                      </m:ctrlPr>
                    </m:sSupPr>
                    <m:e>
                      <m:r>
                        <w:rPr>
                          <w:rFonts w:ascii="Cambria Math" w:eastAsiaTheme="minorHAnsi" w:hAnsi="Cambria Math" w:cstheme="minorHAnsi"/>
                          <w:lang w:eastAsia="en-US"/>
                        </w:rPr>
                        <m:t>t1</m:t>
                      </m:r>
                    </m:e>
                    <m:sup>
                      <m:sSub>
                        <m:sSubPr>
                          <m:ctrlPr>
                            <w:rPr>
                              <w:rFonts w:ascii="Cambria Math" w:eastAsiaTheme="minorHAnsi" w:hAnsi="Cambria Math" w:cstheme="minorHAnsi"/>
                              <w:i/>
                              <w:lang w:eastAsia="en-US"/>
                            </w:rPr>
                          </m:ctrlPr>
                        </m:sSubPr>
                        <m:e>
                          <m:r>
                            <w:rPr>
                              <w:rFonts w:ascii="Cambria Math" w:eastAsiaTheme="minorHAnsi" w:hAnsi="Cambria Math" w:cstheme="minorHAnsi"/>
                              <w:lang w:eastAsia="en-US"/>
                            </w:rPr>
                            <m:t>m</m:t>
                          </m:r>
                        </m:e>
                        <m:sub>
                          <m:r>
                            <w:rPr>
                              <w:rFonts w:ascii="Cambria Math" w:eastAsiaTheme="minorHAnsi" w:hAnsi="Cambria Math" w:cstheme="minorHAnsi"/>
                              <w:lang w:eastAsia="en-US"/>
                            </w:rPr>
                            <m:t>o</m:t>
                          </m:r>
                        </m:sub>
                      </m:sSub>
                      <m:r>
                        <w:rPr>
                          <w:rFonts w:ascii="Cambria Math" w:eastAsiaTheme="minorHAnsi" w:hAnsi="Cambria Math" w:cstheme="minorHAnsi"/>
                          <w:lang w:eastAsia="en-US"/>
                        </w:rPr>
                        <m:t>+</m:t>
                      </m:r>
                      <m:sSub>
                        <m:sSubPr>
                          <m:ctrlPr>
                            <w:rPr>
                              <w:rFonts w:ascii="Cambria Math" w:eastAsiaTheme="minorHAnsi" w:hAnsi="Cambria Math" w:cstheme="minorHAnsi"/>
                              <w:i/>
                              <w:lang w:eastAsia="en-US"/>
                            </w:rPr>
                          </m:ctrlPr>
                        </m:sSubPr>
                        <m:e>
                          <m:r>
                            <w:rPr>
                              <w:rFonts w:ascii="Cambria Math" w:eastAsiaTheme="minorHAnsi" w:hAnsi="Cambria Math" w:cstheme="minorHAnsi"/>
                              <w:lang w:eastAsia="en-US"/>
                            </w:rPr>
                            <m:t>m</m:t>
                          </m:r>
                        </m:e>
                        <m:sub>
                          <m:r>
                            <w:rPr>
                              <w:rFonts w:ascii="Cambria Math" w:eastAsiaTheme="minorHAnsi" w:hAnsi="Cambria Math" w:cstheme="minorHAnsi"/>
                              <w:lang w:eastAsia="en-US"/>
                            </w:rPr>
                            <m:t>n</m:t>
                          </m:r>
                        </m:sub>
                      </m:sSub>
                      <m:r>
                        <w:rPr>
                          <w:rFonts w:ascii="Cambria Math" w:eastAsiaTheme="minorHAnsi" w:hAnsi="Cambria Math" w:cstheme="minorHAnsi"/>
                          <w:lang w:eastAsia="en-US"/>
                        </w:rPr>
                        <m:t xml:space="preserve">N1 </m:t>
                      </m:r>
                    </m:sup>
                  </m:sSup>
                </m:num>
                <m:den>
                  <m:sSup>
                    <m:sSupPr>
                      <m:ctrlPr>
                        <w:rPr>
                          <w:rFonts w:ascii="Cambria Math" w:eastAsiaTheme="minorHAnsi" w:hAnsi="Cambria Math" w:cstheme="minorHAnsi"/>
                          <w:i/>
                          <w:lang w:eastAsia="en-US"/>
                        </w:rPr>
                      </m:ctrlPr>
                    </m:sSupPr>
                    <m:e>
                      <m:r>
                        <w:rPr>
                          <w:rFonts w:ascii="Cambria Math" w:eastAsiaTheme="minorHAnsi" w:hAnsi="Cambria Math" w:cstheme="minorHAnsi"/>
                          <w:lang w:eastAsia="en-US"/>
                        </w:rPr>
                        <m:t>t2</m:t>
                      </m:r>
                    </m:e>
                    <m:sup>
                      <m:sSub>
                        <m:sSubPr>
                          <m:ctrlPr>
                            <w:rPr>
                              <w:rFonts w:ascii="Cambria Math" w:eastAsiaTheme="minorHAnsi" w:hAnsi="Cambria Math" w:cstheme="minorHAnsi"/>
                              <w:i/>
                              <w:lang w:eastAsia="en-US"/>
                            </w:rPr>
                          </m:ctrlPr>
                        </m:sSubPr>
                        <m:e>
                          <m:r>
                            <w:rPr>
                              <w:rFonts w:ascii="Cambria Math" w:eastAsiaTheme="minorHAnsi" w:hAnsi="Cambria Math" w:cstheme="minorHAnsi"/>
                              <w:lang w:eastAsia="en-US"/>
                            </w:rPr>
                            <m:t>m</m:t>
                          </m:r>
                        </m:e>
                        <m:sub>
                          <m:r>
                            <w:rPr>
                              <w:rFonts w:ascii="Cambria Math" w:eastAsiaTheme="minorHAnsi" w:hAnsi="Cambria Math" w:cstheme="minorHAnsi"/>
                              <w:lang w:eastAsia="en-US"/>
                            </w:rPr>
                            <m:t>o</m:t>
                          </m:r>
                        </m:sub>
                      </m:sSub>
                      <m:r>
                        <w:rPr>
                          <w:rFonts w:ascii="Cambria Math" w:eastAsiaTheme="minorHAnsi" w:hAnsi="Cambria Math" w:cstheme="minorHAnsi"/>
                          <w:lang w:eastAsia="en-US"/>
                        </w:rPr>
                        <m:t>+</m:t>
                      </m:r>
                      <m:sSub>
                        <m:sSubPr>
                          <m:ctrlPr>
                            <w:rPr>
                              <w:rFonts w:ascii="Cambria Math" w:eastAsiaTheme="minorHAnsi" w:hAnsi="Cambria Math" w:cstheme="minorHAnsi"/>
                              <w:i/>
                              <w:lang w:eastAsia="en-US"/>
                            </w:rPr>
                          </m:ctrlPr>
                        </m:sSubPr>
                        <m:e>
                          <m:r>
                            <w:rPr>
                              <w:rFonts w:ascii="Cambria Math" w:eastAsiaTheme="minorHAnsi" w:hAnsi="Cambria Math" w:cstheme="minorHAnsi"/>
                              <w:lang w:eastAsia="en-US"/>
                            </w:rPr>
                            <m:t>m</m:t>
                          </m:r>
                        </m:e>
                        <m:sub>
                          <m:r>
                            <w:rPr>
                              <w:rFonts w:ascii="Cambria Math" w:eastAsiaTheme="minorHAnsi" w:hAnsi="Cambria Math" w:cstheme="minorHAnsi"/>
                              <w:lang w:eastAsia="en-US"/>
                            </w:rPr>
                            <m:t>n</m:t>
                          </m:r>
                        </m:sub>
                      </m:sSub>
                      <m:r>
                        <w:rPr>
                          <w:rFonts w:ascii="Cambria Math" w:eastAsiaTheme="minorHAnsi" w:hAnsi="Cambria Math" w:cstheme="minorHAnsi"/>
                          <w:lang w:eastAsia="en-US"/>
                        </w:rPr>
                        <m:t xml:space="preserve">N2 </m:t>
                      </m:r>
                    </m:sup>
                  </m:sSup>
                </m:den>
              </m:f>
            </m:sup>
          </m:sSup>
        </m:oMath>
      </m:oMathPara>
    </w:p>
    <w:p w:rsidR="000D2FAF" w:rsidRDefault="000D2FAF" w:rsidP="00A963AD">
      <w:pPr>
        <w:rPr>
          <w:lang w:eastAsia="en-US"/>
        </w:rPr>
      </w:pPr>
    </w:p>
    <w:p w:rsidR="00A963AD" w:rsidRDefault="00A963AD" w:rsidP="00A963AD">
      <w:pPr>
        <w:rPr>
          <w:lang w:eastAsia="en-US"/>
        </w:rPr>
      </w:pPr>
      <w:r>
        <w:rPr>
          <w:lang w:eastAsia="en-US"/>
        </w:rPr>
        <w:lastRenderedPageBreak/>
        <w:fldChar w:fldCharType="begin"/>
      </w:r>
      <w:r>
        <w:rPr>
          <w:lang w:eastAsia="en-US"/>
        </w:rPr>
        <w:instrText xml:space="preserve"> REF _Ref120521162 \h </w:instrText>
      </w:r>
      <w:r>
        <w:rPr>
          <w:lang w:eastAsia="en-US"/>
        </w:rPr>
      </w:r>
      <w:r>
        <w:rPr>
          <w:lang w:eastAsia="en-US"/>
        </w:rPr>
        <w:fldChar w:fldCharType="separate"/>
      </w:r>
      <w:r>
        <w:t xml:space="preserve">Table </w:t>
      </w:r>
      <w:r>
        <w:rPr>
          <w:noProof/>
        </w:rPr>
        <w:t>1</w:t>
      </w:r>
      <w:r>
        <w:rPr>
          <w:lang w:eastAsia="en-US"/>
        </w:rPr>
        <w:fldChar w:fldCharType="end"/>
      </w:r>
      <w:r>
        <w:rPr>
          <w:lang w:eastAsia="en-US"/>
        </w:rPr>
        <w:t xml:space="preserve"> (Annexed to this text) shows the most used forest growth functions and its formulation as difference equations.</w:t>
      </w:r>
    </w:p>
    <w:p w:rsidR="00A963AD" w:rsidRPr="009F2751" w:rsidRDefault="00A963AD" w:rsidP="00A963AD">
      <w:pPr>
        <w:rPr>
          <w:lang w:eastAsia="en-US"/>
        </w:rPr>
      </w:pPr>
    </w:p>
    <w:p w:rsidR="00A963AD" w:rsidRDefault="00A963AD" w:rsidP="00A963AD">
      <w:pPr>
        <w:pStyle w:val="Heading1"/>
      </w:pPr>
      <w:bookmarkStart w:id="26" w:name="_Toc120798421"/>
      <w:r>
        <w:t xml:space="preserve">ANNEX 1 – </w:t>
      </w:r>
      <w:r w:rsidRPr="009F2751">
        <w:rPr>
          <w:caps w:val="0"/>
        </w:rPr>
        <w:t xml:space="preserve">Growth functions formulated as </w:t>
      </w:r>
      <w:r>
        <w:rPr>
          <w:caps w:val="0"/>
        </w:rPr>
        <w:t>d</w:t>
      </w:r>
      <w:r w:rsidRPr="009F2751">
        <w:rPr>
          <w:caps w:val="0"/>
        </w:rPr>
        <w:t>ifference equations</w:t>
      </w:r>
      <w:bookmarkEnd w:id="26"/>
    </w:p>
    <w:p w:rsidR="00A963AD" w:rsidRDefault="00A963AD" w:rsidP="00A963AD">
      <w:pPr>
        <w:rPr>
          <w:lang w:eastAsia="en-US"/>
        </w:rPr>
      </w:pPr>
    </w:p>
    <w:p w:rsidR="00A963AD" w:rsidRDefault="00A963AD" w:rsidP="00A963AD">
      <w:pPr>
        <w:pStyle w:val="Caption"/>
        <w:rPr>
          <w:lang w:eastAsia="en-US"/>
        </w:rPr>
      </w:pPr>
      <w:bookmarkStart w:id="27" w:name="_Ref120521162"/>
      <w:r>
        <w:t xml:space="preserve">Table </w:t>
      </w:r>
      <w:r>
        <w:fldChar w:fldCharType="begin"/>
      </w:r>
      <w:r>
        <w:instrText xml:space="preserve"> SEQ Table \* ARABIC </w:instrText>
      </w:r>
      <w:r>
        <w:fldChar w:fldCharType="separate"/>
      </w:r>
      <w:r>
        <w:rPr>
          <w:noProof/>
        </w:rPr>
        <w:t>1</w:t>
      </w:r>
      <w:r>
        <w:fldChar w:fldCharType="end"/>
      </w:r>
      <w:bookmarkEnd w:id="27"/>
      <w:r>
        <w:t xml:space="preserve">. </w:t>
      </w:r>
      <w:r w:rsidRPr="009F2751">
        <w:t>Different formulations of the theoretical growth functions as difference equations. The different formulations are indexed by the site-specific parameter.</w:t>
      </w:r>
    </w:p>
    <w:tbl>
      <w:tblPr>
        <w:tblW w:w="0" w:type="auto"/>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119"/>
        <w:gridCol w:w="6061"/>
      </w:tblGrid>
      <w:tr w:rsidR="00A963AD" w:rsidRPr="009F2751" w:rsidTr="009F6840">
        <w:tc>
          <w:tcPr>
            <w:tcW w:w="3119" w:type="dxa"/>
            <w:tcBorders>
              <w:top w:val="single" w:sz="4" w:space="0" w:color="auto"/>
            </w:tcBorders>
          </w:tcPr>
          <w:p w:rsidR="00A963AD" w:rsidRPr="009F2751" w:rsidRDefault="00A963AD" w:rsidP="009F6840">
            <w:pPr>
              <w:spacing w:before="0" w:line="240" w:lineRule="auto"/>
              <w:jc w:val="center"/>
              <w:rPr>
                <w:rFonts w:eastAsiaTheme="minorHAnsi" w:cstheme="minorHAnsi"/>
                <w:b/>
                <w:bCs/>
                <w:lang w:val="pt-PT" w:eastAsia="en-US"/>
              </w:rPr>
            </w:pPr>
            <w:proofErr w:type="spellStart"/>
            <w:r w:rsidRPr="009F2751">
              <w:rPr>
                <w:rFonts w:eastAsiaTheme="minorHAnsi" w:cstheme="minorHAnsi"/>
                <w:b/>
                <w:bCs/>
                <w:lang w:val="pt-PT" w:eastAsia="en-US"/>
              </w:rPr>
              <w:t>Function</w:t>
            </w:r>
            <w:proofErr w:type="spellEnd"/>
          </w:p>
        </w:tc>
        <w:tc>
          <w:tcPr>
            <w:tcW w:w="6061" w:type="dxa"/>
            <w:tcBorders>
              <w:top w:val="single" w:sz="4" w:space="0" w:color="auto"/>
            </w:tcBorders>
          </w:tcPr>
          <w:p w:rsidR="00A963AD" w:rsidRPr="009F2751" w:rsidRDefault="00A963AD" w:rsidP="009F6840">
            <w:pPr>
              <w:spacing w:before="0" w:line="240" w:lineRule="auto"/>
              <w:jc w:val="center"/>
              <w:rPr>
                <w:rFonts w:eastAsiaTheme="minorHAnsi" w:cstheme="minorHAnsi"/>
                <w:b/>
                <w:bCs/>
                <w:lang w:val="pt-PT" w:eastAsia="en-US"/>
              </w:rPr>
            </w:pPr>
            <w:proofErr w:type="spellStart"/>
            <w:r w:rsidRPr="009F2751">
              <w:rPr>
                <w:rFonts w:eastAsiaTheme="minorHAnsi" w:cstheme="minorHAnsi"/>
                <w:b/>
                <w:bCs/>
                <w:lang w:val="pt-PT" w:eastAsia="en-US"/>
              </w:rPr>
              <w:t>Mathematical</w:t>
            </w:r>
            <w:proofErr w:type="spellEnd"/>
            <w:r w:rsidRPr="009F2751">
              <w:rPr>
                <w:rFonts w:eastAsiaTheme="minorHAnsi" w:cstheme="minorHAnsi"/>
                <w:b/>
                <w:bCs/>
                <w:lang w:val="pt-PT" w:eastAsia="en-US"/>
              </w:rPr>
              <w:t xml:space="preserve"> </w:t>
            </w:r>
            <w:proofErr w:type="spellStart"/>
            <w:r w:rsidRPr="009F2751">
              <w:rPr>
                <w:rFonts w:eastAsiaTheme="minorHAnsi" w:cstheme="minorHAnsi"/>
                <w:b/>
                <w:bCs/>
                <w:lang w:val="pt-PT" w:eastAsia="en-US"/>
              </w:rPr>
              <w:t>expression</w:t>
            </w:r>
            <w:proofErr w:type="spellEnd"/>
          </w:p>
        </w:tc>
      </w:tr>
      <w:tr w:rsidR="00A963AD" w:rsidRPr="009F2751" w:rsidTr="009F6840">
        <w:tc>
          <w:tcPr>
            <w:tcW w:w="3119" w:type="dxa"/>
          </w:tcPr>
          <w:p w:rsidR="00A963AD" w:rsidRPr="009F2751" w:rsidRDefault="00A963AD" w:rsidP="009F6840">
            <w:pPr>
              <w:spacing w:before="0" w:line="240" w:lineRule="auto"/>
              <w:rPr>
                <w:rFonts w:eastAsiaTheme="minorHAnsi" w:cstheme="minorHAnsi"/>
                <w:lang w:val="en-GB" w:eastAsia="en-US"/>
              </w:rPr>
            </w:pPr>
          </w:p>
          <w:p w:rsidR="00A963AD" w:rsidRPr="009F2751" w:rsidRDefault="00A963AD" w:rsidP="009F6840">
            <w:pPr>
              <w:spacing w:before="0" w:line="240" w:lineRule="auto"/>
              <w:rPr>
                <w:rFonts w:eastAsiaTheme="minorHAnsi" w:cstheme="minorHAnsi"/>
                <w:lang w:val="en-GB" w:eastAsia="en-US"/>
              </w:rPr>
            </w:pPr>
            <w:r w:rsidRPr="009F2751">
              <w:rPr>
                <w:rFonts w:eastAsiaTheme="minorHAnsi" w:cstheme="minorHAnsi"/>
                <w:lang w:val="en-GB" w:eastAsia="en-US"/>
              </w:rPr>
              <w:t>Lundqvist-A</w:t>
            </w:r>
          </w:p>
          <w:p w:rsidR="00A963AD" w:rsidRPr="009F2751" w:rsidRDefault="00A963AD" w:rsidP="009F6840">
            <w:pPr>
              <w:spacing w:before="0" w:line="240" w:lineRule="auto"/>
              <w:rPr>
                <w:rFonts w:eastAsiaTheme="minorHAnsi" w:cstheme="minorHAnsi"/>
                <w:lang w:val="en-GB" w:eastAsia="en-US"/>
              </w:rPr>
            </w:pPr>
            <w:r w:rsidRPr="009F2751">
              <w:rPr>
                <w:rFonts w:eastAsiaTheme="minorHAnsi" w:cstheme="minorHAnsi"/>
                <w:lang w:val="en-GB" w:eastAsia="en-US"/>
              </w:rPr>
              <w:t>(Schumacher-A if n=1)</w:t>
            </w:r>
          </w:p>
        </w:tc>
        <w:tc>
          <w:tcPr>
            <w:tcW w:w="6061" w:type="dxa"/>
          </w:tcPr>
          <w:p w:rsidR="00A963AD" w:rsidRPr="009F2751" w:rsidRDefault="00A963AD" w:rsidP="009F6840">
            <w:pPr>
              <w:spacing w:before="0" w:line="240" w:lineRule="auto"/>
              <w:rPr>
                <w:rFonts w:eastAsiaTheme="minorHAnsi" w:cstheme="minorHAnsi"/>
                <w:lang w:eastAsia="en-US"/>
              </w:rPr>
            </w:pPr>
            <w:r w:rsidRPr="009F2751">
              <w:rPr>
                <w:rFonts w:eastAsiaTheme="minorHAnsi" w:cstheme="minorHAnsi"/>
                <w:position w:val="-16"/>
                <w:lang w:val="pt-PT" w:eastAsia="en-US"/>
              </w:rPr>
              <w:object w:dxaOrig="2000" w:dyaOrig="9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0.8pt;height:45pt" o:ole="">
                  <v:imagedata r:id="rId24" o:title=""/>
                </v:shape>
                <o:OLEObject Type="Embed" ProgID="Equation.3" ShapeID="_x0000_i1025" DrawAspect="Content" ObjectID="_1731411165" r:id="rId25"/>
              </w:object>
            </w:r>
          </w:p>
        </w:tc>
      </w:tr>
      <w:tr w:rsidR="00A963AD" w:rsidRPr="009F2751" w:rsidTr="009F6840">
        <w:tc>
          <w:tcPr>
            <w:tcW w:w="3119" w:type="dxa"/>
          </w:tcPr>
          <w:p w:rsidR="00A963AD" w:rsidRPr="009F2751" w:rsidRDefault="00A963AD" w:rsidP="009F6840">
            <w:pPr>
              <w:spacing w:before="0" w:line="240" w:lineRule="auto"/>
              <w:rPr>
                <w:rFonts w:eastAsiaTheme="minorHAnsi" w:cstheme="minorHAnsi"/>
                <w:lang w:eastAsia="en-US"/>
              </w:rPr>
            </w:pPr>
          </w:p>
          <w:p w:rsidR="00A963AD" w:rsidRPr="009F2751" w:rsidRDefault="00A963AD" w:rsidP="009F6840">
            <w:pPr>
              <w:spacing w:before="0" w:line="240" w:lineRule="auto"/>
              <w:rPr>
                <w:rFonts w:eastAsiaTheme="minorHAnsi" w:cstheme="minorHAnsi"/>
                <w:lang w:eastAsia="en-US"/>
              </w:rPr>
            </w:pPr>
            <w:r w:rsidRPr="009F2751">
              <w:rPr>
                <w:rFonts w:eastAsiaTheme="minorHAnsi" w:cstheme="minorHAnsi"/>
                <w:lang w:eastAsia="en-US"/>
              </w:rPr>
              <w:t>Lundqvist-k</w:t>
            </w:r>
          </w:p>
          <w:p w:rsidR="00A963AD" w:rsidRPr="009F2751" w:rsidRDefault="00A963AD" w:rsidP="009F6840">
            <w:pPr>
              <w:spacing w:before="0" w:line="240" w:lineRule="auto"/>
              <w:rPr>
                <w:rFonts w:eastAsiaTheme="minorHAnsi" w:cstheme="minorHAnsi"/>
                <w:lang w:val="en-GB" w:eastAsia="en-US"/>
              </w:rPr>
            </w:pPr>
            <w:r w:rsidRPr="009F2751">
              <w:rPr>
                <w:rFonts w:eastAsiaTheme="minorHAnsi" w:cstheme="minorHAnsi"/>
                <w:lang w:val="en-GB" w:eastAsia="en-US"/>
              </w:rPr>
              <w:t>(Schumacher-k if n=1)</w:t>
            </w:r>
          </w:p>
        </w:tc>
        <w:tc>
          <w:tcPr>
            <w:tcW w:w="6061" w:type="dxa"/>
          </w:tcPr>
          <w:p w:rsidR="00A963AD" w:rsidRPr="009F2751" w:rsidRDefault="00A963AD" w:rsidP="009F6840">
            <w:pPr>
              <w:spacing w:before="0" w:line="240" w:lineRule="auto"/>
              <w:rPr>
                <w:rFonts w:eastAsiaTheme="minorHAnsi" w:cstheme="minorHAnsi"/>
                <w:lang w:eastAsia="en-US"/>
              </w:rPr>
            </w:pPr>
            <w:r w:rsidRPr="009F2751">
              <w:rPr>
                <w:rFonts w:eastAsiaTheme="minorHAnsi" w:cstheme="minorHAnsi"/>
                <w:position w:val="-26"/>
                <w:lang w:eastAsia="en-US"/>
              </w:rPr>
              <w:object w:dxaOrig="1840" w:dyaOrig="920">
                <v:shape id="_x0000_i1026" type="#_x0000_t75" style="width:92.4pt;height:46.2pt" o:ole="">
                  <v:imagedata r:id="rId26" o:title=""/>
                </v:shape>
                <o:OLEObject Type="Embed" ProgID="Equation.3" ShapeID="_x0000_i1026" DrawAspect="Content" ObjectID="_1731411166" r:id="rId27"/>
              </w:object>
            </w:r>
          </w:p>
        </w:tc>
      </w:tr>
      <w:tr w:rsidR="00A963AD" w:rsidRPr="009F2751" w:rsidTr="009F6840">
        <w:tc>
          <w:tcPr>
            <w:tcW w:w="3119" w:type="dxa"/>
          </w:tcPr>
          <w:p w:rsidR="00A963AD" w:rsidRPr="009F2751" w:rsidRDefault="00A963AD" w:rsidP="009F6840">
            <w:pPr>
              <w:spacing w:before="0" w:line="240" w:lineRule="auto"/>
              <w:rPr>
                <w:rFonts w:eastAsiaTheme="minorHAnsi" w:cstheme="minorHAnsi"/>
                <w:lang w:val="pt-PT" w:eastAsia="en-US"/>
              </w:rPr>
            </w:pPr>
          </w:p>
          <w:p w:rsidR="00A963AD" w:rsidRPr="009F2751" w:rsidRDefault="00A963AD" w:rsidP="009F6840">
            <w:pPr>
              <w:spacing w:before="0" w:line="240" w:lineRule="auto"/>
              <w:rPr>
                <w:rFonts w:eastAsiaTheme="minorHAnsi" w:cstheme="minorHAnsi"/>
                <w:lang w:eastAsia="en-US"/>
              </w:rPr>
            </w:pPr>
            <w:r w:rsidRPr="009F2751">
              <w:rPr>
                <w:rFonts w:eastAsiaTheme="minorHAnsi" w:cstheme="minorHAnsi"/>
                <w:lang w:eastAsia="en-US"/>
              </w:rPr>
              <w:t>Richards-A</w:t>
            </w:r>
          </w:p>
          <w:p w:rsidR="00A963AD" w:rsidRPr="009F2751" w:rsidRDefault="00A963AD" w:rsidP="009F6840">
            <w:pPr>
              <w:spacing w:before="0" w:line="240" w:lineRule="auto"/>
              <w:rPr>
                <w:rFonts w:eastAsiaTheme="minorHAnsi" w:cstheme="minorHAnsi"/>
                <w:lang w:val="en-GB" w:eastAsia="en-US"/>
              </w:rPr>
            </w:pPr>
            <w:r w:rsidRPr="009F2751">
              <w:rPr>
                <w:rFonts w:eastAsiaTheme="minorHAnsi" w:cstheme="minorHAnsi"/>
                <w:lang w:val="en-GB" w:eastAsia="en-US"/>
              </w:rPr>
              <w:t>(Monomolecular-A if m=0)</w:t>
            </w:r>
          </w:p>
        </w:tc>
        <w:tc>
          <w:tcPr>
            <w:tcW w:w="6061" w:type="dxa"/>
          </w:tcPr>
          <w:p w:rsidR="00A963AD" w:rsidRPr="009F2751" w:rsidRDefault="00A963AD" w:rsidP="009F6840">
            <w:pPr>
              <w:spacing w:before="0" w:line="240" w:lineRule="auto"/>
              <w:rPr>
                <w:rFonts w:eastAsiaTheme="minorHAnsi" w:cstheme="minorHAnsi"/>
                <w:lang w:val="pt-PT" w:eastAsia="en-US"/>
              </w:rPr>
            </w:pPr>
            <w:r w:rsidRPr="009F2751">
              <w:rPr>
                <w:rFonts w:eastAsiaTheme="minorHAnsi" w:cstheme="minorHAnsi"/>
                <w:position w:val="-38"/>
                <w:lang w:val="pt-PT" w:eastAsia="en-US"/>
              </w:rPr>
              <w:object w:dxaOrig="2500" w:dyaOrig="1080">
                <v:shape id="_x0000_i1027" type="#_x0000_t75" style="width:124.8pt;height:54.6pt" o:ole="">
                  <v:imagedata r:id="rId28" o:title=""/>
                </v:shape>
                <o:OLEObject Type="Embed" ProgID="Equation.3" ShapeID="_x0000_i1027" DrawAspect="Content" ObjectID="_1731411167" r:id="rId29"/>
              </w:object>
            </w:r>
          </w:p>
        </w:tc>
      </w:tr>
      <w:tr w:rsidR="00A963AD" w:rsidRPr="009F2751" w:rsidTr="009F6840">
        <w:tc>
          <w:tcPr>
            <w:tcW w:w="3119" w:type="dxa"/>
          </w:tcPr>
          <w:p w:rsidR="00A963AD" w:rsidRPr="009F2751" w:rsidRDefault="00A963AD" w:rsidP="009F6840">
            <w:pPr>
              <w:spacing w:before="0" w:line="240" w:lineRule="auto"/>
              <w:rPr>
                <w:rFonts w:eastAsiaTheme="minorHAnsi" w:cstheme="minorHAnsi"/>
                <w:lang w:val="pt-PT" w:eastAsia="en-US"/>
              </w:rPr>
            </w:pPr>
          </w:p>
          <w:p w:rsidR="00A963AD" w:rsidRPr="009F2751" w:rsidRDefault="00A963AD" w:rsidP="009F6840">
            <w:pPr>
              <w:spacing w:before="0" w:line="240" w:lineRule="auto"/>
              <w:rPr>
                <w:rFonts w:eastAsiaTheme="minorHAnsi" w:cstheme="minorHAnsi"/>
                <w:lang w:eastAsia="en-US"/>
              </w:rPr>
            </w:pPr>
            <w:r w:rsidRPr="009F2751">
              <w:rPr>
                <w:rFonts w:eastAsiaTheme="minorHAnsi" w:cstheme="minorHAnsi"/>
                <w:lang w:eastAsia="en-US"/>
              </w:rPr>
              <w:t>Richards-k</w:t>
            </w:r>
          </w:p>
          <w:p w:rsidR="00A963AD" w:rsidRPr="009F2751" w:rsidRDefault="00A963AD" w:rsidP="009F6840">
            <w:pPr>
              <w:spacing w:before="0" w:line="240" w:lineRule="auto"/>
              <w:rPr>
                <w:rFonts w:eastAsiaTheme="minorHAnsi" w:cstheme="minorHAnsi"/>
                <w:lang w:eastAsia="en-US"/>
              </w:rPr>
            </w:pPr>
            <w:r w:rsidRPr="009F2751">
              <w:rPr>
                <w:rFonts w:eastAsiaTheme="minorHAnsi" w:cstheme="minorHAnsi"/>
                <w:lang w:eastAsia="en-US"/>
              </w:rPr>
              <w:t>(Monomolecular-k if m=0)</w:t>
            </w:r>
          </w:p>
        </w:tc>
        <w:tc>
          <w:tcPr>
            <w:tcW w:w="6061" w:type="dxa"/>
          </w:tcPr>
          <w:p w:rsidR="00A963AD" w:rsidRPr="009F2751" w:rsidRDefault="00A963AD" w:rsidP="009F6840">
            <w:pPr>
              <w:spacing w:before="0" w:line="240" w:lineRule="auto"/>
              <w:rPr>
                <w:rFonts w:eastAsiaTheme="minorHAnsi" w:cstheme="minorHAnsi"/>
                <w:lang w:eastAsia="en-US"/>
              </w:rPr>
            </w:pPr>
            <w:r w:rsidRPr="009F2751">
              <w:rPr>
                <w:rFonts w:eastAsiaTheme="minorHAnsi" w:cstheme="minorHAnsi"/>
                <w:position w:val="-58"/>
                <w:lang w:eastAsia="en-US"/>
              </w:rPr>
              <w:object w:dxaOrig="3420" w:dyaOrig="1460">
                <v:shape id="_x0000_i1028" type="#_x0000_t75" style="width:171pt;height:72.6pt" o:ole="">
                  <v:imagedata r:id="rId30" o:title=""/>
                </v:shape>
                <o:OLEObject Type="Embed" ProgID="Equation.3" ShapeID="_x0000_i1028" DrawAspect="Content" ObjectID="_1731411168" r:id="rId31"/>
              </w:object>
            </w:r>
          </w:p>
        </w:tc>
      </w:tr>
      <w:tr w:rsidR="00A963AD" w:rsidRPr="009F2751" w:rsidTr="009F6840">
        <w:tc>
          <w:tcPr>
            <w:tcW w:w="3119" w:type="dxa"/>
          </w:tcPr>
          <w:p w:rsidR="00A963AD" w:rsidRPr="009F2751" w:rsidRDefault="00A963AD" w:rsidP="009F6840">
            <w:pPr>
              <w:spacing w:before="0" w:line="240" w:lineRule="auto"/>
              <w:rPr>
                <w:rFonts w:eastAsiaTheme="minorHAnsi" w:cstheme="minorHAnsi"/>
                <w:lang w:eastAsia="en-US"/>
              </w:rPr>
            </w:pPr>
          </w:p>
          <w:p w:rsidR="00A963AD" w:rsidRPr="009F2751" w:rsidRDefault="00A963AD" w:rsidP="009F6840">
            <w:pPr>
              <w:spacing w:before="0" w:line="240" w:lineRule="auto"/>
              <w:rPr>
                <w:rFonts w:eastAsiaTheme="minorHAnsi" w:cstheme="minorHAnsi"/>
                <w:lang w:eastAsia="en-US"/>
              </w:rPr>
            </w:pPr>
            <w:r w:rsidRPr="009F2751">
              <w:rPr>
                <w:rFonts w:eastAsiaTheme="minorHAnsi" w:cstheme="minorHAnsi"/>
                <w:lang w:eastAsia="en-US"/>
              </w:rPr>
              <w:t>Richards-m</w:t>
            </w:r>
          </w:p>
        </w:tc>
        <w:tc>
          <w:tcPr>
            <w:tcW w:w="6061" w:type="dxa"/>
          </w:tcPr>
          <w:p w:rsidR="00A963AD" w:rsidRPr="009F2751" w:rsidRDefault="00A963AD" w:rsidP="009F6840">
            <w:pPr>
              <w:spacing w:before="0" w:line="240" w:lineRule="auto"/>
              <w:rPr>
                <w:rFonts w:eastAsiaTheme="minorHAnsi" w:cstheme="minorHAnsi"/>
                <w:lang w:eastAsia="en-US"/>
              </w:rPr>
            </w:pPr>
            <w:r w:rsidRPr="009F2751">
              <w:rPr>
                <w:rFonts w:eastAsiaTheme="minorHAnsi" w:cstheme="minorHAnsi"/>
                <w:position w:val="-14"/>
                <w:lang w:eastAsia="en-US"/>
              </w:rPr>
              <w:object w:dxaOrig="3840" w:dyaOrig="1200">
                <v:shape id="_x0000_i1029" type="#_x0000_t75" style="width:192.6pt;height:59.4pt" o:ole="">
                  <v:imagedata r:id="rId32" o:title=""/>
                </v:shape>
                <o:OLEObject Type="Embed" ProgID="Equation.3" ShapeID="_x0000_i1029" DrawAspect="Content" ObjectID="_1731411169" r:id="rId33"/>
              </w:object>
            </w:r>
          </w:p>
        </w:tc>
      </w:tr>
      <w:tr w:rsidR="00A963AD" w:rsidRPr="009F2751" w:rsidTr="009F6840">
        <w:tc>
          <w:tcPr>
            <w:tcW w:w="3119" w:type="dxa"/>
          </w:tcPr>
          <w:p w:rsidR="00A963AD" w:rsidRPr="009F2751" w:rsidRDefault="00A963AD" w:rsidP="009F6840">
            <w:pPr>
              <w:spacing w:before="0" w:line="240" w:lineRule="auto"/>
              <w:rPr>
                <w:rFonts w:eastAsiaTheme="minorHAnsi" w:cstheme="minorHAnsi"/>
                <w:lang w:eastAsia="en-US"/>
              </w:rPr>
            </w:pPr>
          </w:p>
          <w:p w:rsidR="00A963AD" w:rsidRPr="009F2751" w:rsidRDefault="00A963AD" w:rsidP="009F6840">
            <w:pPr>
              <w:spacing w:before="0" w:line="240" w:lineRule="auto"/>
              <w:rPr>
                <w:rFonts w:eastAsiaTheme="minorHAnsi" w:cstheme="minorHAnsi"/>
                <w:lang w:eastAsia="en-US"/>
              </w:rPr>
            </w:pPr>
            <w:proofErr w:type="spellStart"/>
            <w:r w:rsidRPr="009F2751">
              <w:rPr>
                <w:rFonts w:eastAsiaTheme="minorHAnsi" w:cstheme="minorHAnsi"/>
                <w:lang w:eastAsia="en-US"/>
              </w:rPr>
              <w:t>McDill-Amateis</w:t>
            </w:r>
            <w:proofErr w:type="spellEnd"/>
          </w:p>
        </w:tc>
        <w:tc>
          <w:tcPr>
            <w:tcW w:w="6061" w:type="dxa"/>
          </w:tcPr>
          <w:p w:rsidR="00A963AD" w:rsidRPr="009F2751" w:rsidRDefault="00A963AD" w:rsidP="009F6840">
            <w:pPr>
              <w:keepNext/>
              <w:spacing w:before="0" w:line="240" w:lineRule="auto"/>
              <w:rPr>
                <w:rFonts w:eastAsiaTheme="minorHAnsi" w:cstheme="minorHAnsi"/>
                <w:lang w:eastAsia="en-US"/>
              </w:rPr>
            </w:pPr>
            <w:r w:rsidRPr="009F2751">
              <w:rPr>
                <w:rFonts w:eastAsiaTheme="minorHAnsi" w:cstheme="minorHAnsi"/>
                <w:position w:val="-74"/>
                <w:lang w:val="pt-PT" w:eastAsia="en-US"/>
              </w:rPr>
              <w:object w:dxaOrig="2320" w:dyaOrig="1080">
                <v:shape id="_x0000_i1030" type="#_x0000_t75" style="width:116.4pt;height:54.6pt" o:ole="">
                  <v:imagedata r:id="rId34" o:title=""/>
                </v:shape>
                <o:OLEObject Type="Embed" ProgID="Equation.3" ShapeID="_x0000_i1030" DrawAspect="Content" ObjectID="_1731411170" r:id="rId35"/>
              </w:object>
            </w:r>
          </w:p>
        </w:tc>
      </w:tr>
    </w:tbl>
    <w:p w:rsidR="00A963AD" w:rsidRPr="009F2751" w:rsidRDefault="00A963AD" w:rsidP="00A963AD">
      <w:pPr>
        <w:rPr>
          <w:lang w:eastAsia="en-US"/>
        </w:rPr>
      </w:pPr>
    </w:p>
    <w:p w:rsidR="005370CA" w:rsidRPr="00E92E0A" w:rsidRDefault="005370CA" w:rsidP="005370CA">
      <w:pPr>
        <w:rPr>
          <w:lang w:eastAsia="en-US"/>
        </w:rPr>
      </w:pPr>
    </w:p>
    <w:sectPr w:rsidR="005370CA" w:rsidRPr="00E92E0A" w:rsidSect="00434FBC">
      <w:footerReference w:type="default" r:id="rId36"/>
      <w:pgSz w:w="12240" w:h="15840"/>
      <w:pgMar w:top="1701" w:right="1134" w:bottom="1134" w:left="1701" w:header="720" w:footer="720" w:gutter="0"/>
      <w:pgNumType w:start="1" w:chapSep="period"/>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F04363" w:rsidRDefault="00F04363" w:rsidP="00966602">
      <w:pPr>
        <w:spacing w:before="0"/>
      </w:pPr>
      <w:r>
        <w:separator/>
      </w:r>
    </w:p>
  </w:endnote>
  <w:endnote w:type="continuationSeparator" w:id="0">
    <w:p w:rsidR="00F04363" w:rsidRDefault="00F04363" w:rsidP="00966602">
      <w:pPr>
        <w:spacing w:before="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Symbol MT">
    <w:altName w:val="Symbol"/>
    <w:panose1 w:val="05050102010706020507"/>
    <w:charset w:val="02"/>
    <w:family w:val="roman"/>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88549183"/>
      <w:docPartObj>
        <w:docPartGallery w:val="Page Numbers (Bottom of Page)"/>
        <w:docPartUnique/>
      </w:docPartObj>
    </w:sdtPr>
    <w:sdtEndPr>
      <w:rPr>
        <w:noProof/>
      </w:rPr>
    </w:sdtEndPr>
    <w:sdtContent>
      <w:p w:rsidR="000D2FAF" w:rsidRDefault="000D2FAF">
        <w:pPr>
          <w:pStyle w:val="Footer"/>
          <w:jc w:val="center"/>
        </w:pPr>
        <w:r>
          <w:fldChar w:fldCharType="begin"/>
        </w:r>
        <w:r>
          <w:instrText xml:space="preserve"> PAGE   \* MERGEFORMAT </w:instrText>
        </w:r>
        <w:r>
          <w:fldChar w:fldCharType="separate"/>
        </w:r>
        <w:r>
          <w:rPr>
            <w:noProof/>
          </w:rPr>
          <w:t>1</w:t>
        </w:r>
        <w:r>
          <w:rPr>
            <w:noProof/>
          </w:rPr>
          <w:fldChar w:fldCharType="end"/>
        </w:r>
      </w:p>
    </w:sdtContent>
  </w:sdt>
  <w:p w:rsidR="000D2FAF" w:rsidRDefault="000D2FA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F04363" w:rsidRDefault="00F04363" w:rsidP="00966602">
      <w:pPr>
        <w:spacing w:before="0"/>
      </w:pPr>
      <w:r>
        <w:separator/>
      </w:r>
    </w:p>
  </w:footnote>
  <w:footnote w:type="continuationSeparator" w:id="0">
    <w:p w:rsidR="00F04363" w:rsidRDefault="00F04363" w:rsidP="00966602">
      <w:pPr>
        <w:spacing w:before="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F92825"/>
    <w:multiLevelType w:val="hybridMultilevel"/>
    <w:tmpl w:val="B13AB5CE"/>
    <w:lvl w:ilvl="0" w:tplc="D7F2EE04">
      <w:start w:val="1"/>
      <w:numFmt w:val="lowerLetter"/>
      <w:lvlText w:val="%1)"/>
      <w:lvlJc w:val="left"/>
      <w:pPr>
        <w:ind w:left="360" w:hanging="360"/>
      </w:pPr>
      <w:rPr>
        <w:rFonts w:hint="default"/>
      </w:rPr>
    </w:lvl>
    <w:lvl w:ilvl="1" w:tplc="08160019">
      <w:start w:val="1"/>
      <w:numFmt w:val="lowerLetter"/>
      <w:lvlText w:val="%2."/>
      <w:lvlJc w:val="left"/>
      <w:pPr>
        <w:ind w:left="1080" w:hanging="360"/>
      </w:pPr>
    </w:lvl>
    <w:lvl w:ilvl="2" w:tplc="0816001B" w:tentative="1">
      <w:start w:val="1"/>
      <w:numFmt w:val="lowerRoman"/>
      <w:lvlText w:val="%3."/>
      <w:lvlJc w:val="right"/>
      <w:pPr>
        <w:ind w:left="1800" w:hanging="180"/>
      </w:pPr>
    </w:lvl>
    <w:lvl w:ilvl="3" w:tplc="0816000F" w:tentative="1">
      <w:start w:val="1"/>
      <w:numFmt w:val="decimal"/>
      <w:lvlText w:val="%4."/>
      <w:lvlJc w:val="left"/>
      <w:pPr>
        <w:ind w:left="2520" w:hanging="360"/>
      </w:pPr>
    </w:lvl>
    <w:lvl w:ilvl="4" w:tplc="08160019" w:tentative="1">
      <w:start w:val="1"/>
      <w:numFmt w:val="lowerLetter"/>
      <w:lvlText w:val="%5."/>
      <w:lvlJc w:val="left"/>
      <w:pPr>
        <w:ind w:left="3240" w:hanging="360"/>
      </w:pPr>
    </w:lvl>
    <w:lvl w:ilvl="5" w:tplc="0816001B" w:tentative="1">
      <w:start w:val="1"/>
      <w:numFmt w:val="lowerRoman"/>
      <w:lvlText w:val="%6."/>
      <w:lvlJc w:val="right"/>
      <w:pPr>
        <w:ind w:left="3960" w:hanging="180"/>
      </w:pPr>
    </w:lvl>
    <w:lvl w:ilvl="6" w:tplc="0816000F" w:tentative="1">
      <w:start w:val="1"/>
      <w:numFmt w:val="decimal"/>
      <w:lvlText w:val="%7."/>
      <w:lvlJc w:val="left"/>
      <w:pPr>
        <w:ind w:left="4680" w:hanging="360"/>
      </w:pPr>
    </w:lvl>
    <w:lvl w:ilvl="7" w:tplc="08160019" w:tentative="1">
      <w:start w:val="1"/>
      <w:numFmt w:val="lowerLetter"/>
      <w:lvlText w:val="%8."/>
      <w:lvlJc w:val="left"/>
      <w:pPr>
        <w:ind w:left="5400" w:hanging="360"/>
      </w:pPr>
    </w:lvl>
    <w:lvl w:ilvl="8" w:tplc="0816001B" w:tentative="1">
      <w:start w:val="1"/>
      <w:numFmt w:val="lowerRoman"/>
      <w:lvlText w:val="%9."/>
      <w:lvlJc w:val="right"/>
      <w:pPr>
        <w:ind w:left="6120" w:hanging="180"/>
      </w:pPr>
    </w:lvl>
  </w:abstractNum>
  <w:abstractNum w:abstractNumId="1" w15:restartNumberingAfterBreak="0">
    <w:nsid w:val="0B91600A"/>
    <w:multiLevelType w:val="hybridMultilevel"/>
    <w:tmpl w:val="B13AB5CE"/>
    <w:lvl w:ilvl="0" w:tplc="D7F2EE04">
      <w:start w:val="1"/>
      <w:numFmt w:val="lowerLetter"/>
      <w:lvlText w:val="%1)"/>
      <w:lvlJc w:val="left"/>
      <w:pPr>
        <w:ind w:left="360" w:hanging="360"/>
      </w:pPr>
      <w:rPr>
        <w:rFonts w:hint="default"/>
      </w:rPr>
    </w:lvl>
    <w:lvl w:ilvl="1" w:tplc="08160019">
      <w:start w:val="1"/>
      <w:numFmt w:val="lowerLetter"/>
      <w:lvlText w:val="%2."/>
      <w:lvlJc w:val="left"/>
      <w:pPr>
        <w:ind w:left="1080" w:hanging="360"/>
      </w:pPr>
    </w:lvl>
    <w:lvl w:ilvl="2" w:tplc="0816001B" w:tentative="1">
      <w:start w:val="1"/>
      <w:numFmt w:val="lowerRoman"/>
      <w:lvlText w:val="%3."/>
      <w:lvlJc w:val="right"/>
      <w:pPr>
        <w:ind w:left="1800" w:hanging="180"/>
      </w:pPr>
    </w:lvl>
    <w:lvl w:ilvl="3" w:tplc="0816000F" w:tentative="1">
      <w:start w:val="1"/>
      <w:numFmt w:val="decimal"/>
      <w:lvlText w:val="%4."/>
      <w:lvlJc w:val="left"/>
      <w:pPr>
        <w:ind w:left="2520" w:hanging="360"/>
      </w:pPr>
    </w:lvl>
    <w:lvl w:ilvl="4" w:tplc="08160019" w:tentative="1">
      <w:start w:val="1"/>
      <w:numFmt w:val="lowerLetter"/>
      <w:lvlText w:val="%5."/>
      <w:lvlJc w:val="left"/>
      <w:pPr>
        <w:ind w:left="3240" w:hanging="360"/>
      </w:pPr>
    </w:lvl>
    <w:lvl w:ilvl="5" w:tplc="0816001B" w:tentative="1">
      <w:start w:val="1"/>
      <w:numFmt w:val="lowerRoman"/>
      <w:lvlText w:val="%6."/>
      <w:lvlJc w:val="right"/>
      <w:pPr>
        <w:ind w:left="3960" w:hanging="180"/>
      </w:pPr>
    </w:lvl>
    <w:lvl w:ilvl="6" w:tplc="0816000F" w:tentative="1">
      <w:start w:val="1"/>
      <w:numFmt w:val="decimal"/>
      <w:lvlText w:val="%7."/>
      <w:lvlJc w:val="left"/>
      <w:pPr>
        <w:ind w:left="4680" w:hanging="360"/>
      </w:pPr>
    </w:lvl>
    <w:lvl w:ilvl="7" w:tplc="08160019" w:tentative="1">
      <w:start w:val="1"/>
      <w:numFmt w:val="lowerLetter"/>
      <w:lvlText w:val="%8."/>
      <w:lvlJc w:val="left"/>
      <w:pPr>
        <w:ind w:left="5400" w:hanging="360"/>
      </w:pPr>
    </w:lvl>
    <w:lvl w:ilvl="8" w:tplc="0816001B" w:tentative="1">
      <w:start w:val="1"/>
      <w:numFmt w:val="lowerRoman"/>
      <w:lvlText w:val="%9."/>
      <w:lvlJc w:val="right"/>
      <w:pPr>
        <w:ind w:left="6120" w:hanging="180"/>
      </w:pPr>
    </w:lvl>
  </w:abstractNum>
  <w:abstractNum w:abstractNumId="2" w15:restartNumberingAfterBreak="0">
    <w:nsid w:val="11CC7DDB"/>
    <w:multiLevelType w:val="hybridMultilevel"/>
    <w:tmpl w:val="82209626"/>
    <w:lvl w:ilvl="0" w:tplc="1AB4E2FC">
      <w:start w:val="1"/>
      <w:numFmt w:val="lowerLetter"/>
      <w:lvlText w:val="%1)"/>
      <w:lvlJc w:val="left"/>
      <w:pPr>
        <w:ind w:left="360" w:hanging="360"/>
      </w:pPr>
      <w:rPr>
        <w:rFonts w:ascii="Arial" w:hAnsi="Arial" w:hint="default"/>
        <w:b w:val="0"/>
        <w:i w:val="0"/>
        <w:caps w:val="0"/>
        <w:strike w:val="0"/>
        <w:dstrike w:val="0"/>
        <w:outline w:val="0"/>
        <w:shadow w:val="0"/>
        <w:emboss w:val="0"/>
        <w:imprint w:val="0"/>
        <w:vanish w:val="0"/>
        <w:sz w:val="22"/>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86D3038"/>
    <w:multiLevelType w:val="hybridMultilevel"/>
    <w:tmpl w:val="0E1C8398"/>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9E50CBB"/>
    <w:multiLevelType w:val="hybridMultilevel"/>
    <w:tmpl w:val="0458E1E8"/>
    <w:lvl w:ilvl="0" w:tplc="84AC304C">
      <w:start w:val="1"/>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ACB22C9"/>
    <w:multiLevelType w:val="hybridMultilevel"/>
    <w:tmpl w:val="87A675A8"/>
    <w:lvl w:ilvl="0" w:tplc="08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E0B3548"/>
    <w:multiLevelType w:val="hybridMultilevel"/>
    <w:tmpl w:val="E98EA1B0"/>
    <w:lvl w:ilvl="0" w:tplc="504A90A8">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7C1555C"/>
    <w:multiLevelType w:val="hybridMultilevel"/>
    <w:tmpl w:val="C21C53EC"/>
    <w:lvl w:ilvl="0" w:tplc="190053EA">
      <w:start w:val="1"/>
      <w:numFmt w:val="decimal"/>
      <w:lvlText w:val="%1."/>
      <w:lvlJc w:val="left"/>
      <w:pPr>
        <w:ind w:left="36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8" w15:restartNumberingAfterBreak="0">
    <w:nsid w:val="28EE6D9A"/>
    <w:multiLevelType w:val="hybridMultilevel"/>
    <w:tmpl w:val="0D3AC612"/>
    <w:lvl w:ilvl="0" w:tplc="99B67C0C">
      <w:start w:val="1"/>
      <w:numFmt w:val="lowerLetter"/>
      <w:lvlText w:val="%1)"/>
      <w:lvlJc w:val="left"/>
      <w:pPr>
        <w:ind w:left="936" w:hanging="360"/>
      </w:p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9" w15:restartNumberingAfterBreak="0">
    <w:nsid w:val="2A5D7043"/>
    <w:multiLevelType w:val="hybridMultilevel"/>
    <w:tmpl w:val="002A8C24"/>
    <w:lvl w:ilvl="0" w:tplc="1AB4E2FC">
      <w:start w:val="1"/>
      <w:numFmt w:val="lowerLetter"/>
      <w:lvlText w:val="%1)"/>
      <w:lvlJc w:val="left"/>
      <w:pPr>
        <w:ind w:left="360" w:hanging="360"/>
      </w:pPr>
      <w:rPr>
        <w:rFonts w:ascii="Arial" w:hAnsi="Arial" w:hint="default"/>
        <w:b w:val="0"/>
        <w:i w:val="0"/>
        <w:caps w:val="0"/>
        <w:strike w:val="0"/>
        <w:dstrike w:val="0"/>
        <w:outline w:val="0"/>
        <w:shadow w:val="0"/>
        <w:emboss w:val="0"/>
        <w:imprint w:val="0"/>
        <w:vanish w:val="0"/>
        <w:sz w:val="22"/>
        <w:vertAlign w:val="baseline"/>
      </w:rPr>
    </w:lvl>
    <w:lvl w:ilvl="1" w:tplc="08160019" w:tentative="1">
      <w:start w:val="1"/>
      <w:numFmt w:val="lowerLetter"/>
      <w:lvlText w:val="%2."/>
      <w:lvlJc w:val="left"/>
      <w:pPr>
        <w:ind w:left="1080" w:hanging="360"/>
      </w:pPr>
    </w:lvl>
    <w:lvl w:ilvl="2" w:tplc="0816001B" w:tentative="1">
      <w:start w:val="1"/>
      <w:numFmt w:val="lowerRoman"/>
      <w:lvlText w:val="%3."/>
      <w:lvlJc w:val="right"/>
      <w:pPr>
        <w:ind w:left="1800" w:hanging="180"/>
      </w:pPr>
    </w:lvl>
    <w:lvl w:ilvl="3" w:tplc="0816000F" w:tentative="1">
      <w:start w:val="1"/>
      <w:numFmt w:val="decimal"/>
      <w:lvlText w:val="%4."/>
      <w:lvlJc w:val="left"/>
      <w:pPr>
        <w:ind w:left="2520" w:hanging="360"/>
      </w:pPr>
    </w:lvl>
    <w:lvl w:ilvl="4" w:tplc="08160019" w:tentative="1">
      <w:start w:val="1"/>
      <w:numFmt w:val="lowerLetter"/>
      <w:lvlText w:val="%5."/>
      <w:lvlJc w:val="left"/>
      <w:pPr>
        <w:ind w:left="3240" w:hanging="360"/>
      </w:pPr>
    </w:lvl>
    <w:lvl w:ilvl="5" w:tplc="0816001B" w:tentative="1">
      <w:start w:val="1"/>
      <w:numFmt w:val="lowerRoman"/>
      <w:lvlText w:val="%6."/>
      <w:lvlJc w:val="right"/>
      <w:pPr>
        <w:ind w:left="3960" w:hanging="180"/>
      </w:pPr>
    </w:lvl>
    <w:lvl w:ilvl="6" w:tplc="0816000F" w:tentative="1">
      <w:start w:val="1"/>
      <w:numFmt w:val="decimal"/>
      <w:lvlText w:val="%7."/>
      <w:lvlJc w:val="left"/>
      <w:pPr>
        <w:ind w:left="4680" w:hanging="360"/>
      </w:pPr>
    </w:lvl>
    <w:lvl w:ilvl="7" w:tplc="08160019" w:tentative="1">
      <w:start w:val="1"/>
      <w:numFmt w:val="lowerLetter"/>
      <w:lvlText w:val="%8."/>
      <w:lvlJc w:val="left"/>
      <w:pPr>
        <w:ind w:left="5400" w:hanging="360"/>
      </w:pPr>
    </w:lvl>
    <w:lvl w:ilvl="8" w:tplc="0816001B" w:tentative="1">
      <w:start w:val="1"/>
      <w:numFmt w:val="lowerRoman"/>
      <w:lvlText w:val="%9."/>
      <w:lvlJc w:val="right"/>
      <w:pPr>
        <w:ind w:left="6120" w:hanging="180"/>
      </w:pPr>
    </w:lvl>
  </w:abstractNum>
  <w:abstractNum w:abstractNumId="10" w15:restartNumberingAfterBreak="0">
    <w:nsid w:val="2E175C49"/>
    <w:multiLevelType w:val="hybridMultilevel"/>
    <w:tmpl w:val="4AA62D5A"/>
    <w:lvl w:ilvl="0" w:tplc="4C6AFAD4">
      <w:start w:val="1"/>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393020CF"/>
    <w:multiLevelType w:val="multilevel"/>
    <w:tmpl w:val="08160025"/>
    <w:lvl w:ilvl="0">
      <w:start w:val="1"/>
      <w:numFmt w:val="decimal"/>
      <w:pStyle w:val="Heading1"/>
      <w:lvlText w:val="%1"/>
      <w:lvlJc w:val="left"/>
      <w:pPr>
        <w:ind w:left="715" w:hanging="432"/>
      </w:pPr>
    </w:lvl>
    <w:lvl w:ilvl="1">
      <w:start w:val="1"/>
      <w:numFmt w:val="decimal"/>
      <w:pStyle w:val="Heading2"/>
      <w:lvlText w:val="%1.%2"/>
      <w:lvlJc w:val="left"/>
      <w:pPr>
        <w:ind w:left="3127"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2" w15:restartNumberingAfterBreak="0">
    <w:nsid w:val="3A6F6FC9"/>
    <w:multiLevelType w:val="hybridMultilevel"/>
    <w:tmpl w:val="7AFA702C"/>
    <w:lvl w:ilvl="0" w:tplc="7F1495CE">
      <w:start w:val="1"/>
      <w:numFmt w:val="lowerLetter"/>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A7D1FE9"/>
    <w:multiLevelType w:val="hybridMultilevel"/>
    <w:tmpl w:val="E6F00C9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3B351D29"/>
    <w:multiLevelType w:val="hybridMultilevel"/>
    <w:tmpl w:val="B13AB5CE"/>
    <w:lvl w:ilvl="0" w:tplc="D7F2EE04">
      <w:start w:val="1"/>
      <w:numFmt w:val="lowerLetter"/>
      <w:lvlText w:val="%1)"/>
      <w:lvlJc w:val="left"/>
      <w:pPr>
        <w:ind w:left="360" w:hanging="360"/>
      </w:pPr>
      <w:rPr>
        <w:rFonts w:hint="default"/>
      </w:rPr>
    </w:lvl>
    <w:lvl w:ilvl="1" w:tplc="08160019">
      <w:start w:val="1"/>
      <w:numFmt w:val="lowerLetter"/>
      <w:lvlText w:val="%2."/>
      <w:lvlJc w:val="left"/>
      <w:pPr>
        <w:ind w:left="1080" w:hanging="360"/>
      </w:pPr>
    </w:lvl>
    <w:lvl w:ilvl="2" w:tplc="0816001B" w:tentative="1">
      <w:start w:val="1"/>
      <w:numFmt w:val="lowerRoman"/>
      <w:lvlText w:val="%3."/>
      <w:lvlJc w:val="right"/>
      <w:pPr>
        <w:ind w:left="1800" w:hanging="180"/>
      </w:pPr>
    </w:lvl>
    <w:lvl w:ilvl="3" w:tplc="0816000F" w:tentative="1">
      <w:start w:val="1"/>
      <w:numFmt w:val="decimal"/>
      <w:lvlText w:val="%4."/>
      <w:lvlJc w:val="left"/>
      <w:pPr>
        <w:ind w:left="2520" w:hanging="360"/>
      </w:pPr>
    </w:lvl>
    <w:lvl w:ilvl="4" w:tplc="08160019" w:tentative="1">
      <w:start w:val="1"/>
      <w:numFmt w:val="lowerLetter"/>
      <w:lvlText w:val="%5."/>
      <w:lvlJc w:val="left"/>
      <w:pPr>
        <w:ind w:left="3240" w:hanging="360"/>
      </w:pPr>
    </w:lvl>
    <w:lvl w:ilvl="5" w:tplc="0816001B" w:tentative="1">
      <w:start w:val="1"/>
      <w:numFmt w:val="lowerRoman"/>
      <w:lvlText w:val="%6."/>
      <w:lvlJc w:val="right"/>
      <w:pPr>
        <w:ind w:left="3960" w:hanging="180"/>
      </w:pPr>
    </w:lvl>
    <w:lvl w:ilvl="6" w:tplc="0816000F" w:tentative="1">
      <w:start w:val="1"/>
      <w:numFmt w:val="decimal"/>
      <w:lvlText w:val="%7."/>
      <w:lvlJc w:val="left"/>
      <w:pPr>
        <w:ind w:left="4680" w:hanging="360"/>
      </w:pPr>
    </w:lvl>
    <w:lvl w:ilvl="7" w:tplc="08160019" w:tentative="1">
      <w:start w:val="1"/>
      <w:numFmt w:val="lowerLetter"/>
      <w:lvlText w:val="%8."/>
      <w:lvlJc w:val="left"/>
      <w:pPr>
        <w:ind w:left="5400" w:hanging="360"/>
      </w:pPr>
    </w:lvl>
    <w:lvl w:ilvl="8" w:tplc="0816001B" w:tentative="1">
      <w:start w:val="1"/>
      <w:numFmt w:val="lowerRoman"/>
      <w:lvlText w:val="%9."/>
      <w:lvlJc w:val="right"/>
      <w:pPr>
        <w:ind w:left="6120" w:hanging="180"/>
      </w:pPr>
    </w:lvl>
  </w:abstractNum>
  <w:abstractNum w:abstractNumId="15" w15:restartNumberingAfterBreak="0">
    <w:nsid w:val="3CF671B0"/>
    <w:multiLevelType w:val="hybridMultilevel"/>
    <w:tmpl w:val="26DADE86"/>
    <w:lvl w:ilvl="0" w:tplc="AC7A5A06">
      <w:start w:val="1"/>
      <w:numFmt w:val="lowerLetter"/>
      <w:lvlText w:val="%1)"/>
      <w:lvlJc w:val="left"/>
      <w:pPr>
        <w:ind w:left="360" w:hanging="360"/>
      </w:pPr>
      <w:rPr>
        <w:rFonts w:hint="default"/>
        <w:b w:val="0"/>
        <w:i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70D79F2"/>
    <w:multiLevelType w:val="hybridMultilevel"/>
    <w:tmpl w:val="2B16483C"/>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7" w15:restartNumberingAfterBreak="0">
    <w:nsid w:val="490801C4"/>
    <w:multiLevelType w:val="hybridMultilevel"/>
    <w:tmpl w:val="B13AB5CE"/>
    <w:lvl w:ilvl="0" w:tplc="D7F2EE04">
      <w:start w:val="1"/>
      <w:numFmt w:val="lowerLetter"/>
      <w:lvlText w:val="%1)"/>
      <w:lvlJc w:val="left"/>
      <w:pPr>
        <w:ind w:left="360" w:hanging="360"/>
      </w:pPr>
      <w:rPr>
        <w:rFonts w:hint="default"/>
      </w:rPr>
    </w:lvl>
    <w:lvl w:ilvl="1" w:tplc="08160019">
      <w:start w:val="1"/>
      <w:numFmt w:val="lowerLetter"/>
      <w:lvlText w:val="%2."/>
      <w:lvlJc w:val="left"/>
      <w:pPr>
        <w:ind w:left="1080" w:hanging="360"/>
      </w:pPr>
    </w:lvl>
    <w:lvl w:ilvl="2" w:tplc="0816001B" w:tentative="1">
      <w:start w:val="1"/>
      <w:numFmt w:val="lowerRoman"/>
      <w:lvlText w:val="%3."/>
      <w:lvlJc w:val="right"/>
      <w:pPr>
        <w:ind w:left="1800" w:hanging="180"/>
      </w:pPr>
    </w:lvl>
    <w:lvl w:ilvl="3" w:tplc="0816000F" w:tentative="1">
      <w:start w:val="1"/>
      <w:numFmt w:val="decimal"/>
      <w:lvlText w:val="%4."/>
      <w:lvlJc w:val="left"/>
      <w:pPr>
        <w:ind w:left="2520" w:hanging="360"/>
      </w:pPr>
    </w:lvl>
    <w:lvl w:ilvl="4" w:tplc="08160019" w:tentative="1">
      <w:start w:val="1"/>
      <w:numFmt w:val="lowerLetter"/>
      <w:lvlText w:val="%5."/>
      <w:lvlJc w:val="left"/>
      <w:pPr>
        <w:ind w:left="3240" w:hanging="360"/>
      </w:pPr>
    </w:lvl>
    <w:lvl w:ilvl="5" w:tplc="0816001B" w:tentative="1">
      <w:start w:val="1"/>
      <w:numFmt w:val="lowerRoman"/>
      <w:lvlText w:val="%6."/>
      <w:lvlJc w:val="right"/>
      <w:pPr>
        <w:ind w:left="3960" w:hanging="180"/>
      </w:pPr>
    </w:lvl>
    <w:lvl w:ilvl="6" w:tplc="0816000F" w:tentative="1">
      <w:start w:val="1"/>
      <w:numFmt w:val="decimal"/>
      <w:lvlText w:val="%7."/>
      <w:lvlJc w:val="left"/>
      <w:pPr>
        <w:ind w:left="4680" w:hanging="360"/>
      </w:pPr>
    </w:lvl>
    <w:lvl w:ilvl="7" w:tplc="08160019" w:tentative="1">
      <w:start w:val="1"/>
      <w:numFmt w:val="lowerLetter"/>
      <w:lvlText w:val="%8."/>
      <w:lvlJc w:val="left"/>
      <w:pPr>
        <w:ind w:left="5400" w:hanging="360"/>
      </w:pPr>
    </w:lvl>
    <w:lvl w:ilvl="8" w:tplc="0816001B" w:tentative="1">
      <w:start w:val="1"/>
      <w:numFmt w:val="lowerRoman"/>
      <w:lvlText w:val="%9."/>
      <w:lvlJc w:val="right"/>
      <w:pPr>
        <w:ind w:left="6120" w:hanging="180"/>
      </w:pPr>
    </w:lvl>
  </w:abstractNum>
  <w:abstractNum w:abstractNumId="18" w15:restartNumberingAfterBreak="0">
    <w:nsid w:val="4E2230DB"/>
    <w:multiLevelType w:val="multilevel"/>
    <w:tmpl w:val="881AB85C"/>
    <w:lvl w:ilvl="0">
      <w:start w:val="1"/>
      <w:numFmt w:val="decimal"/>
      <w:lvlText w:val="Chapter %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9" w15:restartNumberingAfterBreak="0">
    <w:nsid w:val="4F19300D"/>
    <w:multiLevelType w:val="hybridMultilevel"/>
    <w:tmpl w:val="027A65BE"/>
    <w:lvl w:ilvl="0" w:tplc="08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15:restartNumberingAfterBreak="0">
    <w:nsid w:val="4F46044F"/>
    <w:multiLevelType w:val="hybridMultilevel"/>
    <w:tmpl w:val="B13AB5CE"/>
    <w:lvl w:ilvl="0" w:tplc="D7F2EE04">
      <w:start w:val="1"/>
      <w:numFmt w:val="lowerLetter"/>
      <w:lvlText w:val="%1)"/>
      <w:lvlJc w:val="left"/>
      <w:pPr>
        <w:ind w:left="360" w:hanging="360"/>
      </w:pPr>
      <w:rPr>
        <w:rFonts w:hint="default"/>
      </w:rPr>
    </w:lvl>
    <w:lvl w:ilvl="1" w:tplc="08160019">
      <w:start w:val="1"/>
      <w:numFmt w:val="lowerLetter"/>
      <w:lvlText w:val="%2."/>
      <w:lvlJc w:val="left"/>
      <w:pPr>
        <w:ind w:left="1080" w:hanging="360"/>
      </w:pPr>
    </w:lvl>
    <w:lvl w:ilvl="2" w:tplc="0816001B" w:tentative="1">
      <w:start w:val="1"/>
      <w:numFmt w:val="lowerRoman"/>
      <w:lvlText w:val="%3."/>
      <w:lvlJc w:val="right"/>
      <w:pPr>
        <w:ind w:left="1800" w:hanging="180"/>
      </w:pPr>
    </w:lvl>
    <w:lvl w:ilvl="3" w:tplc="0816000F" w:tentative="1">
      <w:start w:val="1"/>
      <w:numFmt w:val="decimal"/>
      <w:lvlText w:val="%4."/>
      <w:lvlJc w:val="left"/>
      <w:pPr>
        <w:ind w:left="2520" w:hanging="360"/>
      </w:pPr>
    </w:lvl>
    <w:lvl w:ilvl="4" w:tplc="08160019" w:tentative="1">
      <w:start w:val="1"/>
      <w:numFmt w:val="lowerLetter"/>
      <w:lvlText w:val="%5."/>
      <w:lvlJc w:val="left"/>
      <w:pPr>
        <w:ind w:left="3240" w:hanging="360"/>
      </w:pPr>
    </w:lvl>
    <w:lvl w:ilvl="5" w:tplc="0816001B" w:tentative="1">
      <w:start w:val="1"/>
      <w:numFmt w:val="lowerRoman"/>
      <w:lvlText w:val="%6."/>
      <w:lvlJc w:val="right"/>
      <w:pPr>
        <w:ind w:left="3960" w:hanging="180"/>
      </w:pPr>
    </w:lvl>
    <w:lvl w:ilvl="6" w:tplc="0816000F" w:tentative="1">
      <w:start w:val="1"/>
      <w:numFmt w:val="decimal"/>
      <w:lvlText w:val="%7."/>
      <w:lvlJc w:val="left"/>
      <w:pPr>
        <w:ind w:left="4680" w:hanging="360"/>
      </w:pPr>
    </w:lvl>
    <w:lvl w:ilvl="7" w:tplc="08160019" w:tentative="1">
      <w:start w:val="1"/>
      <w:numFmt w:val="lowerLetter"/>
      <w:lvlText w:val="%8."/>
      <w:lvlJc w:val="left"/>
      <w:pPr>
        <w:ind w:left="5400" w:hanging="360"/>
      </w:pPr>
    </w:lvl>
    <w:lvl w:ilvl="8" w:tplc="0816001B" w:tentative="1">
      <w:start w:val="1"/>
      <w:numFmt w:val="lowerRoman"/>
      <w:lvlText w:val="%9."/>
      <w:lvlJc w:val="right"/>
      <w:pPr>
        <w:ind w:left="6120" w:hanging="180"/>
      </w:pPr>
    </w:lvl>
  </w:abstractNum>
  <w:abstractNum w:abstractNumId="21" w15:restartNumberingAfterBreak="0">
    <w:nsid w:val="4FF8172D"/>
    <w:multiLevelType w:val="hybridMultilevel"/>
    <w:tmpl w:val="B34AAAB0"/>
    <w:lvl w:ilvl="0" w:tplc="7A0A481A">
      <w:start w:val="1"/>
      <w:numFmt w:val="lowerLetter"/>
      <w:lvlText w:val="%1)"/>
      <w:lvlJc w:val="left"/>
      <w:pPr>
        <w:ind w:left="360" w:hanging="360"/>
      </w:pPr>
      <w:rPr>
        <w:rFonts w:ascii="Arial" w:hAnsi="Arial" w:hint="default"/>
        <w:b w:val="0"/>
        <w:i w:val="0"/>
        <w:caps w:val="0"/>
        <w:strike w:val="0"/>
        <w:dstrike w:val="0"/>
        <w:outline w:val="0"/>
        <w:shadow w:val="0"/>
        <w:emboss w:val="0"/>
        <w:imprint w:val="0"/>
        <w:vanish w:val="0"/>
        <w:sz w:val="22"/>
        <w:vertAlign w:val="baseline"/>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22" w15:restartNumberingAfterBreak="0">
    <w:nsid w:val="53E371ED"/>
    <w:multiLevelType w:val="hybridMultilevel"/>
    <w:tmpl w:val="B13AB5CE"/>
    <w:lvl w:ilvl="0" w:tplc="D7F2EE04">
      <w:start w:val="1"/>
      <w:numFmt w:val="lowerLetter"/>
      <w:lvlText w:val="%1)"/>
      <w:lvlJc w:val="left"/>
      <w:pPr>
        <w:ind w:left="360" w:hanging="360"/>
      </w:pPr>
      <w:rPr>
        <w:rFonts w:hint="default"/>
      </w:rPr>
    </w:lvl>
    <w:lvl w:ilvl="1" w:tplc="08160019">
      <w:start w:val="1"/>
      <w:numFmt w:val="lowerLetter"/>
      <w:lvlText w:val="%2."/>
      <w:lvlJc w:val="left"/>
      <w:pPr>
        <w:ind w:left="1080" w:hanging="360"/>
      </w:pPr>
    </w:lvl>
    <w:lvl w:ilvl="2" w:tplc="0816001B" w:tentative="1">
      <w:start w:val="1"/>
      <w:numFmt w:val="lowerRoman"/>
      <w:lvlText w:val="%3."/>
      <w:lvlJc w:val="right"/>
      <w:pPr>
        <w:ind w:left="1800" w:hanging="180"/>
      </w:pPr>
    </w:lvl>
    <w:lvl w:ilvl="3" w:tplc="0816000F" w:tentative="1">
      <w:start w:val="1"/>
      <w:numFmt w:val="decimal"/>
      <w:lvlText w:val="%4."/>
      <w:lvlJc w:val="left"/>
      <w:pPr>
        <w:ind w:left="2520" w:hanging="360"/>
      </w:pPr>
    </w:lvl>
    <w:lvl w:ilvl="4" w:tplc="08160019" w:tentative="1">
      <w:start w:val="1"/>
      <w:numFmt w:val="lowerLetter"/>
      <w:lvlText w:val="%5."/>
      <w:lvlJc w:val="left"/>
      <w:pPr>
        <w:ind w:left="3240" w:hanging="360"/>
      </w:pPr>
    </w:lvl>
    <w:lvl w:ilvl="5" w:tplc="0816001B" w:tentative="1">
      <w:start w:val="1"/>
      <w:numFmt w:val="lowerRoman"/>
      <w:lvlText w:val="%6."/>
      <w:lvlJc w:val="right"/>
      <w:pPr>
        <w:ind w:left="3960" w:hanging="180"/>
      </w:pPr>
    </w:lvl>
    <w:lvl w:ilvl="6" w:tplc="0816000F" w:tentative="1">
      <w:start w:val="1"/>
      <w:numFmt w:val="decimal"/>
      <w:lvlText w:val="%7."/>
      <w:lvlJc w:val="left"/>
      <w:pPr>
        <w:ind w:left="4680" w:hanging="360"/>
      </w:pPr>
    </w:lvl>
    <w:lvl w:ilvl="7" w:tplc="08160019" w:tentative="1">
      <w:start w:val="1"/>
      <w:numFmt w:val="lowerLetter"/>
      <w:lvlText w:val="%8."/>
      <w:lvlJc w:val="left"/>
      <w:pPr>
        <w:ind w:left="5400" w:hanging="360"/>
      </w:pPr>
    </w:lvl>
    <w:lvl w:ilvl="8" w:tplc="0816001B" w:tentative="1">
      <w:start w:val="1"/>
      <w:numFmt w:val="lowerRoman"/>
      <w:lvlText w:val="%9."/>
      <w:lvlJc w:val="right"/>
      <w:pPr>
        <w:ind w:left="6120" w:hanging="180"/>
      </w:pPr>
    </w:lvl>
  </w:abstractNum>
  <w:abstractNum w:abstractNumId="23" w15:restartNumberingAfterBreak="0">
    <w:nsid w:val="540E6D96"/>
    <w:multiLevelType w:val="hybridMultilevel"/>
    <w:tmpl w:val="D9D42766"/>
    <w:lvl w:ilvl="0" w:tplc="D7F2EE04">
      <w:start w:val="1"/>
      <w:numFmt w:val="lowerLetter"/>
      <w:lvlText w:val="%1)"/>
      <w:lvlJc w:val="left"/>
      <w:pPr>
        <w:ind w:left="360" w:hanging="360"/>
      </w:pPr>
      <w:rPr>
        <w:rFonts w:hint="default"/>
      </w:rPr>
    </w:lvl>
    <w:lvl w:ilvl="1" w:tplc="04090001">
      <w:start w:val="1"/>
      <w:numFmt w:val="bullet"/>
      <w:lvlText w:val=""/>
      <w:lvlJc w:val="left"/>
      <w:pPr>
        <w:ind w:left="1080" w:hanging="360"/>
      </w:pPr>
      <w:rPr>
        <w:rFonts w:ascii="Symbol" w:hAnsi="Symbol" w:hint="default"/>
      </w:rPr>
    </w:lvl>
    <w:lvl w:ilvl="2" w:tplc="0816001B" w:tentative="1">
      <w:start w:val="1"/>
      <w:numFmt w:val="lowerRoman"/>
      <w:lvlText w:val="%3."/>
      <w:lvlJc w:val="right"/>
      <w:pPr>
        <w:ind w:left="1800" w:hanging="180"/>
      </w:pPr>
    </w:lvl>
    <w:lvl w:ilvl="3" w:tplc="0816000F" w:tentative="1">
      <w:start w:val="1"/>
      <w:numFmt w:val="decimal"/>
      <w:lvlText w:val="%4."/>
      <w:lvlJc w:val="left"/>
      <w:pPr>
        <w:ind w:left="2520" w:hanging="360"/>
      </w:pPr>
    </w:lvl>
    <w:lvl w:ilvl="4" w:tplc="08160019" w:tentative="1">
      <w:start w:val="1"/>
      <w:numFmt w:val="lowerLetter"/>
      <w:lvlText w:val="%5."/>
      <w:lvlJc w:val="left"/>
      <w:pPr>
        <w:ind w:left="3240" w:hanging="360"/>
      </w:pPr>
    </w:lvl>
    <w:lvl w:ilvl="5" w:tplc="0816001B" w:tentative="1">
      <w:start w:val="1"/>
      <w:numFmt w:val="lowerRoman"/>
      <w:lvlText w:val="%6."/>
      <w:lvlJc w:val="right"/>
      <w:pPr>
        <w:ind w:left="3960" w:hanging="180"/>
      </w:pPr>
    </w:lvl>
    <w:lvl w:ilvl="6" w:tplc="0816000F" w:tentative="1">
      <w:start w:val="1"/>
      <w:numFmt w:val="decimal"/>
      <w:lvlText w:val="%7."/>
      <w:lvlJc w:val="left"/>
      <w:pPr>
        <w:ind w:left="4680" w:hanging="360"/>
      </w:pPr>
    </w:lvl>
    <w:lvl w:ilvl="7" w:tplc="08160019" w:tentative="1">
      <w:start w:val="1"/>
      <w:numFmt w:val="lowerLetter"/>
      <w:lvlText w:val="%8."/>
      <w:lvlJc w:val="left"/>
      <w:pPr>
        <w:ind w:left="5400" w:hanging="360"/>
      </w:pPr>
    </w:lvl>
    <w:lvl w:ilvl="8" w:tplc="0816001B" w:tentative="1">
      <w:start w:val="1"/>
      <w:numFmt w:val="lowerRoman"/>
      <w:lvlText w:val="%9."/>
      <w:lvlJc w:val="right"/>
      <w:pPr>
        <w:ind w:left="6120" w:hanging="180"/>
      </w:pPr>
    </w:lvl>
  </w:abstractNum>
  <w:abstractNum w:abstractNumId="24" w15:restartNumberingAfterBreak="0">
    <w:nsid w:val="56B179E3"/>
    <w:multiLevelType w:val="hybridMultilevel"/>
    <w:tmpl w:val="8572E722"/>
    <w:lvl w:ilvl="0" w:tplc="FF9A85F6">
      <w:start w:val="1"/>
      <w:numFmt w:val="lowerLetter"/>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EEF33AB"/>
    <w:multiLevelType w:val="hybridMultilevel"/>
    <w:tmpl w:val="47423182"/>
    <w:lvl w:ilvl="0" w:tplc="623AE470">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EFC3078"/>
    <w:multiLevelType w:val="hybridMultilevel"/>
    <w:tmpl w:val="6568C7D8"/>
    <w:lvl w:ilvl="0" w:tplc="3BFC9D0A">
      <w:start w:val="1"/>
      <w:numFmt w:val="decimal"/>
      <w:lvlText w:val="%1."/>
      <w:lvlJc w:val="left"/>
      <w:pPr>
        <w:ind w:left="360" w:hanging="360"/>
      </w:pPr>
      <w:rPr>
        <w:rFonts w:ascii="Calibri" w:hAnsi="Calibri" w:hint="default"/>
        <w:b w:val="0"/>
        <w:i w:val="0"/>
        <w:color w:val="000000" w:themeColor="text1"/>
        <w:position w:val="0"/>
        <w:sz w:val="22"/>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7" w15:restartNumberingAfterBreak="0">
    <w:nsid w:val="5F4513F2"/>
    <w:multiLevelType w:val="hybridMultilevel"/>
    <w:tmpl w:val="31284F0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F714A4C"/>
    <w:multiLevelType w:val="hybridMultilevel"/>
    <w:tmpl w:val="792AD538"/>
    <w:lvl w:ilvl="0" w:tplc="4E8CE5A8">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 w15:restartNumberingAfterBreak="0">
    <w:nsid w:val="60B128A1"/>
    <w:multiLevelType w:val="hybridMultilevel"/>
    <w:tmpl w:val="B13AB5CE"/>
    <w:lvl w:ilvl="0" w:tplc="D7F2EE04">
      <w:start w:val="1"/>
      <w:numFmt w:val="lowerLetter"/>
      <w:lvlText w:val="%1)"/>
      <w:lvlJc w:val="left"/>
      <w:pPr>
        <w:ind w:left="360" w:hanging="360"/>
      </w:pPr>
      <w:rPr>
        <w:rFonts w:hint="default"/>
      </w:rPr>
    </w:lvl>
    <w:lvl w:ilvl="1" w:tplc="08160019">
      <w:start w:val="1"/>
      <w:numFmt w:val="lowerLetter"/>
      <w:lvlText w:val="%2."/>
      <w:lvlJc w:val="left"/>
      <w:pPr>
        <w:ind w:left="1080" w:hanging="360"/>
      </w:pPr>
    </w:lvl>
    <w:lvl w:ilvl="2" w:tplc="0816001B" w:tentative="1">
      <w:start w:val="1"/>
      <w:numFmt w:val="lowerRoman"/>
      <w:lvlText w:val="%3."/>
      <w:lvlJc w:val="right"/>
      <w:pPr>
        <w:ind w:left="1800" w:hanging="180"/>
      </w:pPr>
    </w:lvl>
    <w:lvl w:ilvl="3" w:tplc="0816000F" w:tentative="1">
      <w:start w:val="1"/>
      <w:numFmt w:val="decimal"/>
      <w:lvlText w:val="%4."/>
      <w:lvlJc w:val="left"/>
      <w:pPr>
        <w:ind w:left="2520" w:hanging="360"/>
      </w:pPr>
    </w:lvl>
    <w:lvl w:ilvl="4" w:tplc="08160019" w:tentative="1">
      <w:start w:val="1"/>
      <w:numFmt w:val="lowerLetter"/>
      <w:lvlText w:val="%5."/>
      <w:lvlJc w:val="left"/>
      <w:pPr>
        <w:ind w:left="3240" w:hanging="360"/>
      </w:pPr>
    </w:lvl>
    <w:lvl w:ilvl="5" w:tplc="0816001B" w:tentative="1">
      <w:start w:val="1"/>
      <w:numFmt w:val="lowerRoman"/>
      <w:lvlText w:val="%6."/>
      <w:lvlJc w:val="right"/>
      <w:pPr>
        <w:ind w:left="3960" w:hanging="180"/>
      </w:pPr>
    </w:lvl>
    <w:lvl w:ilvl="6" w:tplc="0816000F" w:tentative="1">
      <w:start w:val="1"/>
      <w:numFmt w:val="decimal"/>
      <w:lvlText w:val="%7."/>
      <w:lvlJc w:val="left"/>
      <w:pPr>
        <w:ind w:left="4680" w:hanging="360"/>
      </w:pPr>
    </w:lvl>
    <w:lvl w:ilvl="7" w:tplc="08160019" w:tentative="1">
      <w:start w:val="1"/>
      <w:numFmt w:val="lowerLetter"/>
      <w:lvlText w:val="%8."/>
      <w:lvlJc w:val="left"/>
      <w:pPr>
        <w:ind w:left="5400" w:hanging="360"/>
      </w:pPr>
    </w:lvl>
    <w:lvl w:ilvl="8" w:tplc="0816001B" w:tentative="1">
      <w:start w:val="1"/>
      <w:numFmt w:val="lowerRoman"/>
      <w:lvlText w:val="%9."/>
      <w:lvlJc w:val="right"/>
      <w:pPr>
        <w:ind w:left="6120" w:hanging="180"/>
      </w:pPr>
    </w:lvl>
  </w:abstractNum>
  <w:abstractNum w:abstractNumId="30" w15:restartNumberingAfterBreak="0">
    <w:nsid w:val="62842C2D"/>
    <w:multiLevelType w:val="hybridMultilevel"/>
    <w:tmpl w:val="49722CAA"/>
    <w:lvl w:ilvl="0" w:tplc="1AB4E2FC">
      <w:start w:val="1"/>
      <w:numFmt w:val="lowerLetter"/>
      <w:lvlText w:val="%1)"/>
      <w:lvlJc w:val="left"/>
      <w:pPr>
        <w:ind w:left="360" w:hanging="360"/>
      </w:pPr>
      <w:rPr>
        <w:rFonts w:ascii="Arial" w:hAnsi="Arial" w:hint="default"/>
        <w:b w:val="0"/>
        <w:i w:val="0"/>
        <w:caps w:val="0"/>
        <w:strike w:val="0"/>
        <w:dstrike w:val="0"/>
        <w:outline w:val="0"/>
        <w:shadow w:val="0"/>
        <w:emboss w:val="0"/>
        <w:imprint w:val="0"/>
        <w:vanish w:val="0"/>
        <w:sz w:val="22"/>
        <w:vertAlign w:val="baseline"/>
      </w:rPr>
    </w:lvl>
    <w:lvl w:ilvl="1" w:tplc="08160019" w:tentative="1">
      <w:start w:val="1"/>
      <w:numFmt w:val="lowerLetter"/>
      <w:lvlText w:val="%2."/>
      <w:lvlJc w:val="left"/>
      <w:pPr>
        <w:ind w:left="1080" w:hanging="360"/>
      </w:pPr>
    </w:lvl>
    <w:lvl w:ilvl="2" w:tplc="0816001B" w:tentative="1">
      <w:start w:val="1"/>
      <w:numFmt w:val="lowerRoman"/>
      <w:lvlText w:val="%3."/>
      <w:lvlJc w:val="right"/>
      <w:pPr>
        <w:ind w:left="1800" w:hanging="180"/>
      </w:pPr>
    </w:lvl>
    <w:lvl w:ilvl="3" w:tplc="0816000F" w:tentative="1">
      <w:start w:val="1"/>
      <w:numFmt w:val="decimal"/>
      <w:lvlText w:val="%4."/>
      <w:lvlJc w:val="left"/>
      <w:pPr>
        <w:ind w:left="2520" w:hanging="360"/>
      </w:pPr>
    </w:lvl>
    <w:lvl w:ilvl="4" w:tplc="08160019" w:tentative="1">
      <w:start w:val="1"/>
      <w:numFmt w:val="lowerLetter"/>
      <w:lvlText w:val="%5."/>
      <w:lvlJc w:val="left"/>
      <w:pPr>
        <w:ind w:left="3240" w:hanging="360"/>
      </w:pPr>
    </w:lvl>
    <w:lvl w:ilvl="5" w:tplc="0816001B" w:tentative="1">
      <w:start w:val="1"/>
      <w:numFmt w:val="lowerRoman"/>
      <w:lvlText w:val="%6."/>
      <w:lvlJc w:val="right"/>
      <w:pPr>
        <w:ind w:left="3960" w:hanging="180"/>
      </w:pPr>
    </w:lvl>
    <w:lvl w:ilvl="6" w:tplc="0816000F" w:tentative="1">
      <w:start w:val="1"/>
      <w:numFmt w:val="decimal"/>
      <w:lvlText w:val="%7."/>
      <w:lvlJc w:val="left"/>
      <w:pPr>
        <w:ind w:left="4680" w:hanging="360"/>
      </w:pPr>
    </w:lvl>
    <w:lvl w:ilvl="7" w:tplc="08160019" w:tentative="1">
      <w:start w:val="1"/>
      <w:numFmt w:val="lowerLetter"/>
      <w:lvlText w:val="%8."/>
      <w:lvlJc w:val="left"/>
      <w:pPr>
        <w:ind w:left="5400" w:hanging="360"/>
      </w:pPr>
    </w:lvl>
    <w:lvl w:ilvl="8" w:tplc="0816001B" w:tentative="1">
      <w:start w:val="1"/>
      <w:numFmt w:val="lowerRoman"/>
      <w:lvlText w:val="%9."/>
      <w:lvlJc w:val="right"/>
      <w:pPr>
        <w:ind w:left="6120" w:hanging="180"/>
      </w:pPr>
    </w:lvl>
  </w:abstractNum>
  <w:abstractNum w:abstractNumId="31" w15:restartNumberingAfterBreak="0">
    <w:nsid w:val="63AE59CE"/>
    <w:multiLevelType w:val="hybridMultilevel"/>
    <w:tmpl w:val="B34AAAB0"/>
    <w:lvl w:ilvl="0" w:tplc="7A0A481A">
      <w:start w:val="1"/>
      <w:numFmt w:val="lowerLetter"/>
      <w:lvlText w:val="%1)"/>
      <w:lvlJc w:val="left"/>
      <w:pPr>
        <w:ind w:left="360" w:hanging="360"/>
      </w:pPr>
      <w:rPr>
        <w:rFonts w:ascii="Arial" w:hAnsi="Arial" w:hint="default"/>
        <w:b w:val="0"/>
        <w:i w:val="0"/>
        <w:caps w:val="0"/>
        <w:strike w:val="0"/>
        <w:dstrike w:val="0"/>
        <w:outline w:val="0"/>
        <w:shadow w:val="0"/>
        <w:emboss w:val="0"/>
        <w:imprint w:val="0"/>
        <w:vanish w:val="0"/>
        <w:sz w:val="22"/>
        <w:vertAlign w:val="baseline"/>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32" w15:restartNumberingAfterBreak="0">
    <w:nsid w:val="666A2EBA"/>
    <w:multiLevelType w:val="hybridMultilevel"/>
    <w:tmpl w:val="BF6E9A04"/>
    <w:lvl w:ilvl="0" w:tplc="4BEE7300">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3" w15:restartNumberingAfterBreak="0">
    <w:nsid w:val="67C81E63"/>
    <w:multiLevelType w:val="hybridMultilevel"/>
    <w:tmpl w:val="7F5A2C2C"/>
    <w:lvl w:ilvl="0" w:tplc="94D429CE">
      <w:start w:val="1"/>
      <w:numFmt w:val="lowerLetter"/>
      <w:lvlText w:val="%1)."/>
      <w:lvlJc w:val="left"/>
      <w:pPr>
        <w:ind w:left="360" w:hanging="360"/>
      </w:pPr>
      <w:rPr>
        <w:rFonts w:hint="default"/>
        <w:b/>
        <w:i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 w15:restartNumberingAfterBreak="0">
    <w:nsid w:val="6A534F91"/>
    <w:multiLevelType w:val="hybridMultilevel"/>
    <w:tmpl w:val="74F67F92"/>
    <w:lvl w:ilvl="0" w:tplc="D7F2EE04">
      <w:start w:val="1"/>
      <w:numFmt w:val="lowerLetter"/>
      <w:lvlText w:val="%1)"/>
      <w:lvlJc w:val="left"/>
      <w:pPr>
        <w:ind w:left="36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35" w15:restartNumberingAfterBreak="0">
    <w:nsid w:val="6B8A5A02"/>
    <w:multiLevelType w:val="hybridMultilevel"/>
    <w:tmpl w:val="70FE5908"/>
    <w:lvl w:ilvl="0" w:tplc="DD18A4B2">
      <w:start w:val="1"/>
      <w:numFmt w:val="lowerLetter"/>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C802E89"/>
    <w:multiLevelType w:val="hybridMultilevel"/>
    <w:tmpl w:val="08F86562"/>
    <w:lvl w:ilvl="0" w:tplc="1396B652">
      <w:start w:val="1"/>
      <w:numFmt w:val="lowerLetter"/>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CB05E30"/>
    <w:multiLevelType w:val="hybridMultilevel"/>
    <w:tmpl w:val="FB50C49C"/>
    <w:lvl w:ilvl="0" w:tplc="6DC82EAC">
      <w:start w:val="1"/>
      <w:numFmt w:val="lowerLetter"/>
      <w:lvlText w:val="%1)"/>
      <w:lvlJc w:val="left"/>
      <w:pPr>
        <w:ind w:left="720" w:hanging="360"/>
      </w:pPr>
      <w:rPr>
        <w:rFonts w:ascii="Calibri" w:hAnsi="Calibri" w:hint="default"/>
        <w:b w:val="0"/>
        <w:i w:val="0"/>
        <w:color w:val="000000" w:themeColor="text1"/>
        <w:sz w:val="22"/>
      </w:rPr>
    </w:lvl>
    <w:lvl w:ilvl="1" w:tplc="08160019">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38" w15:restartNumberingAfterBreak="0">
    <w:nsid w:val="6DE253CA"/>
    <w:multiLevelType w:val="hybridMultilevel"/>
    <w:tmpl w:val="889AE9B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9" w15:restartNumberingAfterBreak="0">
    <w:nsid w:val="789364D5"/>
    <w:multiLevelType w:val="hybridMultilevel"/>
    <w:tmpl w:val="2326F02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18"/>
  </w:num>
  <w:num w:numId="2">
    <w:abstractNumId w:val="7"/>
  </w:num>
  <w:num w:numId="3">
    <w:abstractNumId w:val="19"/>
  </w:num>
  <w:num w:numId="4">
    <w:abstractNumId w:val="5"/>
  </w:num>
  <w:num w:numId="5">
    <w:abstractNumId w:val="12"/>
  </w:num>
  <w:num w:numId="6">
    <w:abstractNumId w:val="24"/>
  </w:num>
  <w:num w:numId="7">
    <w:abstractNumId w:val="36"/>
  </w:num>
  <w:num w:numId="8">
    <w:abstractNumId w:val="35"/>
  </w:num>
  <w:num w:numId="9">
    <w:abstractNumId w:val="8"/>
  </w:num>
  <w:num w:numId="10">
    <w:abstractNumId w:val="38"/>
  </w:num>
  <w:num w:numId="11">
    <w:abstractNumId w:val="33"/>
  </w:num>
  <w:num w:numId="12">
    <w:abstractNumId w:val="28"/>
  </w:num>
  <w:num w:numId="13">
    <w:abstractNumId w:val="2"/>
  </w:num>
  <w:num w:numId="14">
    <w:abstractNumId w:val="21"/>
  </w:num>
  <w:num w:numId="15">
    <w:abstractNumId w:val="30"/>
  </w:num>
  <w:num w:numId="16">
    <w:abstractNumId w:val="9"/>
  </w:num>
  <w:num w:numId="17">
    <w:abstractNumId w:val="11"/>
  </w:num>
  <w:num w:numId="18">
    <w:abstractNumId w:val="34"/>
  </w:num>
  <w:num w:numId="19">
    <w:abstractNumId w:val="22"/>
  </w:num>
  <w:num w:numId="20">
    <w:abstractNumId w:val="15"/>
  </w:num>
  <w:num w:numId="21">
    <w:abstractNumId w:val="37"/>
  </w:num>
  <w:num w:numId="22">
    <w:abstractNumId w:val="16"/>
  </w:num>
  <w:num w:numId="23">
    <w:abstractNumId w:val="39"/>
  </w:num>
  <w:num w:numId="24">
    <w:abstractNumId w:val="6"/>
  </w:num>
  <w:num w:numId="25">
    <w:abstractNumId w:val="25"/>
  </w:num>
  <w:num w:numId="26">
    <w:abstractNumId w:val="13"/>
  </w:num>
  <w:num w:numId="27">
    <w:abstractNumId w:val="23"/>
  </w:num>
  <w:num w:numId="28">
    <w:abstractNumId w:val="17"/>
  </w:num>
  <w:num w:numId="29">
    <w:abstractNumId w:val="0"/>
  </w:num>
  <w:num w:numId="30">
    <w:abstractNumId w:val="31"/>
  </w:num>
  <w:num w:numId="31">
    <w:abstractNumId w:val="1"/>
  </w:num>
  <w:num w:numId="32">
    <w:abstractNumId w:val="20"/>
  </w:num>
  <w:num w:numId="33">
    <w:abstractNumId w:val="29"/>
  </w:num>
  <w:num w:numId="34">
    <w:abstractNumId w:val="14"/>
  </w:num>
  <w:num w:numId="35">
    <w:abstractNumId w:val="27"/>
  </w:num>
  <w:num w:numId="36">
    <w:abstractNumId w:val="3"/>
  </w:num>
  <w:num w:numId="37">
    <w:abstractNumId w:val="26"/>
  </w:num>
  <w:num w:numId="38">
    <w:abstractNumId w:val="10"/>
  </w:num>
  <w:num w:numId="39">
    <w:abstractNumId w:val="4"/>
  </w:num>
  <w:num w:numId="40">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ctiveWritingStyle w:appName="MSWord" w:lang="pt-PT" w:vendorID="64" w:dllVersion="6" w:nlCheck="1" w:checkStyle="0"/>
  <w:activeWritingStyle w:appName="MSWord" w:lang="en-US" w:vendorID="64" w:dllVersion="6" w:nlCheck="1" w:checkStyle="1"/>
  <w:activeWritingStyle w:appName="MSWord" w:lang="es-ES" w:vendorID="64" w:dllVersion="6" w:nlCheck="1" w:checkStyle="0"/>
  <w:activeWritingStyle w:appName="MSWord" w:lang="en-GB" w:vendorID="64" w:dllVersion="6" w:nlCheck="1" w:checkStyle="1"/>
  <w:activeWritingStyle w:appName="MSWord" w:lang="en-US" w:vendorID="64" w:dllVersion="4096" w:nlCheck="1" w:checkStyle="0"/>
  <w:activeWritingStyle w:appName="MSWord" w:lang="es-ES" w:vendorID="64" w:dllVersion="4096" w:nlCheck="1" w:checkStyle="0"/>
  <w:activeWritingStyle w:appName="MSWord" w:lang="pt-PT" w:vendorID="64" w:dllVersion="4096" w:nlCheck="1" w:checkStyle="0"/>
  <w:activeWritingStyle w:appName="MSWord" w:lang="en-GB" w:vendorID="64" w:dllVersion="4096" w:nlCheck="1" w:checkStyle="0"/>
  <w:proofState w:spelling="clean" w:grammar="clean"/>
  <w:attachedTemplate r:id="rId1"/>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E1272"/>
    <w:rsid w:val="0000193A"/>
    <w:rsid w:val="00045D7F"/>
    <w:rsid w:val="00056CC2"/>
    <w:rsid w:val="0009704F"/>
    <w:rsid w:val="000A7048"/>
    <w:rsid w:val="000C287D"/>
    <w:rsid w:val="000D067F"/>
    <w:rsid w:val="000D2FAF"/>
    <w:rsid w:val="000F1CB2"/>
    <w:rsid w:val="001209D9"/>
    <w:rsid w:val="00135AFD"/>
    <w:rsid w:val="0017026E"/>
    <w:rsid w:val="00171048"/>
    <w:rsid w:val="00196E6F"/>
    <w:rsid w:val="002004EF"/>
    <w:rsid w:val="002029FE"/>
    <w:rsid w:val="00220350"/>
    <w:rsid w:val="002331CB"/>
    <w:rsid w:val="00283237"/>
    <w:rsid w:val="002900B9"/>
    <w:rsid w:val="002B419E"/>
    <w:rsid w:val="002F38F8"/>
    <w:rsid w:val="003273B8"/>
    <w:rsid w:val="003507A0"/>
    <w:rsid w:val="00366A80"/>
    <w:rsid w:val="00373638"/>
    <w:rsid w:val="00374E3F"/>
    <w:rsid w:val="0039263E"/>
    <w:rsid w:val="003D7526"/>
    <w:rsid w:val="003D7A06"/>
    <w:rsid w:val="003E1B0A"/>
    <w:rsid w:val="00423BFE"/>
    <w:rsid w:val="00431CFE"/>
    <w:rsid w:val="00431D9C"/>
    <w:rsid w:val="00434FBC"/>
    <w:rsid w:val="00440ADE"/>
    <w:rsid w:val="004926E1"/>
    <w:rsid w:val="00521D2B"/>
    <w:rsid w:val="005370CA"/>
    <w:rsid w:val="005855F2"/>
    <w:rsid w:val="005F71B7"/>
    <w:rsid w:val="00602D70"/>
    <w:rsid w:val="00614337"/>
    <w:rsid w:val="00627292"/>
    <w:rsid w:val="00680A0B"/>
    <w:rsid w:val="006836EB"/>
    <w:rsid w:val="006C1325"/>
    <w:rsid w:val="006E1272"/>
    <w:rsid w:val="006E2C84"/>
    <w:rsid w:val="00712787"/>
    <w:rsid w:val="0072467B"/>
    <w:rsid w:val="00760E22"/>
    <w:rsid w:val="00783D25"/>
    <w:rsid w:val="00794217"/>
    <w:rsid w:val="007C05C4"/>
    <w:rsid w:val="007C73B2"/>
    <w:rsid w:val="007D2FA0"/>
    <w:rsid w:val="007D6010"/>
    <w:rsid w:val="007E1DB7"/>
    <w:rsid w:val="007F009C"/>
    <w:rsid w:val="008079FA"/>
    <w:rsid w:val="00867ADF"/>
    <w:rsid w:val="00871944"/>
    <w:rsid w:val="008869E6"/>
    <w:rsid w:val="00935D40"/>
    <w:rsid w:val="00946841"/>
    <w:rsid w:val="00966602"/>
    <w:rsid w:val="009841E5"/>
    <w:rsid w:val="009E2A5B"/>
    <w:rsid w:val="009F2988"/>
    <w:rsid w:val="009F2A2D"/>
    <w:rsid w:val="009F6840"/>
    <w:rsid w:val="00A27186"/>
    <w:rsid w:val="00A27D02"/>
    <w:rsid w:val="00A41FC9"/>
    <w:rsid w:val="00A5784E"/>
    <w:rsid w:val="00A77C62"/>
    <w:rsid w:val="00A963AD"/>
    <w:rsid w:val="00AA1757"/>
    <w:rsid w:val="00B67051"/>
    <w:rsid w:val="00B83783"/>
    <w:rsid w:val="00BE20BC"/>
    <w:rsid w:val="00C17173"/>
    <w:rsid w:val="00C23076"/>
    <w:rsid w:val="00C35371"/>
    <w:rsid w:val="00C45986"/>
    <w:rsid w:val="00C50712"/>
    <w:rsid w:val="00C9729D"/>
    <w:rsid w:val="00CC7A18"/>
    <w:rsid w:val="00CD04CC"/>
    <w:rsid w:val="00CD1951"/>
    <w:rsid w:val="00CE3F81"/>
    <w:rsid w:val="00D047FA"/>
    <w:rsid w:val="00D049BE"/>
    <w:rsid w:val="00D17045"/>
    <w:rsid w:val="00D21667"/>
    <w:rsid w:val="00D74A31"/>
    <w:rsid w:val="00D75E12"/>
    <w:rsid w:val="00D77856"/>
    <w:rsid w:val="00DB7B3C"/>
    <w:rsid w:val="00DE3641"/>
    <w:rsid w:val="00E03B2B"/>
    <w:rsid w:val="00E10184"/>
    <w:rsid w:val="00E1698F"/>
    <w:rsid w:val="00E171AC"/>
    <w:rsid w:val="00E30683"/>
    <w:rsid w:val="00E50497"/>
    <w:rsid w:val="00E60AFC"/>
    <w:rsid w:val="00E71041"/>
    <w:rsid w:val="00E92E0A"/>
    <w:rsid w:val="00EE5259"/>
    <w:rsid w:val="00F04363"/>
    <w:rsid w:val="00F0504E"/>
    <w:rsid w:val="00F166EA"/>
    <w:rsid w:val="00F342E5"/>
    <w:rsid w:val="00F34407"/>
    <w:rsid w:val="00F51B47"/>
    <w:rsid w:val="00F61883"/>
    <w:rsid w:val="00F87C7B"/>
    <w:rsid w:val="00F92B9E"/>
    <w:rsid w:val="00FB3E54"/>
    <w:rsid w:val="00FC064F"/>
    <w:rsid w:val="00FC7A4C"/>
    <w:rsid w:val="00FE11CE"/>
    <w:rsid w:val="00FE32E6"/>
    <w:rsid w:val="00FE63BA"/>
  </w:rsids>
  <m:mathPr>
    <m:mathFont m:val="Cambria Math"/>
    <m:brkBin m:val="before"/>
    <m:brkBinSub m:val="--"/>
    <m:smallFrac m:val="0"/>
    <m:dispDef/>
    <m:lMargin m:val="0"/>
    <m:rMargin m:val="0"/>
    <m:defJc m:val="centerGroup"/>
    <m:wrapIndent m:val="1440"/>
    <m:intLim m:val="subSup"/>
    <m:naryLim m:val="undOvr"/>
  </m:mathPr>
  <w:themeFontLang w:val="pt-P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AEBFA9C"/>
  <w15:docId w15:val="{2FB0FA05-5C98-489A-96A3-D00432D81D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pt-PT" w:eastAsia="pt-PT"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680A0B"/>
    <w:pPr>
      <w:spacing w:before="120" w:after="0" w:line="360" w:lineRule="auto"/>
      <w:jc w:val="both"/>
    </w:pPr>
    <w:rPr>
      <w:lang w:val="en-US"/>
    </w:rPr>
  </w:style>
  <w:style w:type="paragraph" w:styleId="Heading1">
    <w:name w:val="heading 1"/>
    <w:basedOn w:val="Normal"/>
    <w:next w:val="Normal"/>
    <w:link w:val="Heading1Char"/>
    <w:qFormat/>
    <w:rsid w:val="00423BFE"/>
    <w:pPr>
      <w:keepNext/>
      <w:keepLines/>
      <w:numPr>
        <w:numId w:val="17"/>
      </w:numPr>
      <w:tabs>
        <w:tab w:val="left" w:pos="1418"/>
      </w:tabs>
      <w:spacing w:before="360"/>
      <w:ind w:left="431" w:hanging="431"/>
      <w:outlineLvl w:val="0"/>
    </w:pPr>
    <w:rPr>
      <w:rFonts w:eastAsiaTheme="majorEastAsia" w:cstheme="majorBidi"/>
      <w:b/>
      <w:bCs/>
      <w:caps/>
      <w:sz w:val="28"/>
      <w:szCs w:val="28"/>
      <w:lang w:eastAsia="en-US"/>
    </w:rPr>
  </w:style>
  <w:style w:type="paragraph" w:styleId="Heading2">
    <w:name w:val="heading 2"/>
    <w:basedOn w:val="Normal"/>
    <w:next w:val="Normal"/>
    <w:link w:val="Heading2Char"/>
    <w:uiPriority w:val="9"/>
    <w:unhideWhenUsed/>
    <w:qFormat/>
    <w:rsid w:val="00423BFE"/>
    <w:pPr>
      <w:keepNext/>
      <w:keepLines/>
      <w:numPr>
        <w:ilvl w:val="1"/>
        <w:numId w:val="17"/>
      </w:numPr>
      <w:tabs>
        <w:tab w:val="left" w:pos="567"/>
      </w:tabs>
      <w:spacing w:before="240" w:after="120"/>
      <w:ind w:left="578" w:hanging="578"/>
      <w:outlineLvl w:val="1"/>
    </w:pPr>
    <w:rPr>
      <w:rFonts w:eastAsiaTheme="majorEastAsia" w:cstheme="majorBidi"/>
      <w:b/>
      <w:bCs/>
      <w:szCs w:val="26"/>
      <w:lang w:eastAsia="en-US"/>
    </w:rPr>
  </w:style>
  <w:style w:type="paragraph" w:styleId="Heading3">
    <w:name w:val="heading 3"/>
    <w:basedOn w:val="Normal"/>
    <w:next w:val="Normal"/>
    <w:link w:val="Heading3Char"/>
    <w:unhideWhenUsed/>
    <w:qFormat/>
    <w:rsid w:val="006836EB"/>
    <w:pPr>
      <w:keepNext/>
      <w:keepLines/>
      <w:numPr>
        <w:ilvl w:val="2"/>
        <w:numId w:val="17"/>
      </w:numPr>
      <w:tabs>
        <w:tab w:val="left" w:pos="709"/>
      </w:tabs>
      <w:spacing w:before="360" w:after="120"/>
      <w:outlineLvl w:val="2"/>
    </w:pPr>
    <w:rPr>
      <w:rFonts w:eastAsiaTheme="majorEastAsia" w:cstheme="majorBidi"/>
      <w:b/>
      <w:bCs/>
      <w:lang w:eastAsia="en-US"/>
    </w:rPr>
  </w:style>
  <w:style w:type="paragraph" w:styleId="Heading4">
    <w:name w:val="heading 4"/>
    <w:basedOn w:val="Normal"/>
    <w:next w:val="Normal"/>
    <w:link w:val="Heading4Char"/>
    <w:unhideWhenUsed/>
    <w:qFormat/>
    <w:rsid w:val="006836EB"/>
    <w:pPr>
      <w:keepNext/>
      <w:keepLines/>
      <w:numPr>
        <w:ilvl w:val="3"/>
        <w:numId w:val="17"/>
      </w:numPr>
      <w:tabs>
        <w:tab w:val="left" w:pos="851"/>
      </w:tabs>
      <w:spacing w:before="480"/>
      <w:outlineLvl w:val="3"/>
    </w:pPr>
    <w:rPr>
      <w:rFonts w:eastAsiaTheme="majorEastAsia" w:cstheme="majorBidi"/>
      <w:bCs/>
      <w:iCs/>
      <w:lang w:eastAsia="en-US"/>
    </w:rPr>
  </w:style>
  <w:style w:type="paragraph" w:styleId="Heading5">
    <w:name w:val="heading 5"/>
    <w:basedOn w:val="Normal"/>
    <w:next w:val="Normal"/>
    <w:link w:val="Heading5Char"/>
    <w:unhideWhenUsed/>
    <w:qFormat/>
    <w:rsid w:val="00C23076"/>
    <w:pPr>
      <w:keepNext/>
      <w:keepLines/>
      <w:numPr>
        <w:ilvl w:val="4"/>
        <w:numId w:val="17"/>
      </w:numPr>
      <w:spacing w:before="200"/>
      <w:outlineLvl w:val="4"/>
    </w:pPr>
    <w:rPr>
      <w:rFonts w:asciiTheme="majorHAnsi" w:eastAsiaTheme="majorEastAsia" w:hAnsiTheme="majorHAnsi" w:cstheme="majorBidi"/>
      <w:color w:val="243F60" w:themeColor="accent1" w:themeShade="7F"/>
      <w:lang w:eastAsia="en-US"/>
    </w:rPr>
  </w:style>
  <w:style w:type="paragraph" w:styleId="Heading6">
    <w:name w:val="heading 6"/>
    <w:basedOn w:val="Normal"/>
    <w:next w:val="Normal"/>
    <w:link w:val="Heading6Char"/>
    <w:uiPriority w:val="9"/>
    <w:semiHidden/>
    <w:unhideWhenUsed/>
    <w:qFormat/>
    <w:rsid w:val="00C23076"/>
    <w:pPr>
      <w:keepNext/>
      <w:keepLines/>
      <w:numPr>
        <w:ilvl w:val="5"/>
        <w:numId w:val="17"/>
      </w:numPr>
      <w:spacing w:before="200"/>
      <w:outlineLvl w:val="5"/>
    </w:pPr>
    <w:rPr>
      <w:rFonts w:asciiTheme="majorHAnsi" w:eastAsiaTheme="majorEastAsia" w:hAnsiTheme="majorHAnsi" w:cstheme="majorBidi"/>
      <w:i/>
      <w:iCs/>
      <w:color w:val="243F60" w:themeColor="accent1" w:themeShade="7F"/>
      <w:lang w:eastAsia="en-US"/>
    </w:rPr>
  </w:style>
  <w:style w:type="paragraph" w:styleId="Heading7">
    <w:name w:val="heading 7"/>
    <w:basedOn w:val="Normal"/>
    <w:next w:val="Normal"/>
    <w:link w:val="Heading7Char"/>
    <w:uiPriority w:val="9"/>
    <w:semiHidden/>
    <w:unhideWhenUsed/>
    <w:qFormat/>
    <w:rsid w:val="00C23076"/>
    <w:pPr>
      <w:keepNext/>
      <w:keepLines/>
      <w:numPr>
        <w:ilvl w:val="6"/>
        <w:numId w:val="17"/>
      </w:numPr>
      <w:spacing w:before="200"/>
      <w:outlineLvl w:val="6"/>
    </w:pPr>
    <w:rPr>
      <w:rFonts w:asciiTheme="majorHAnsi" w:eastAsiaTheme="majorEastAsia" w:hAnsiTheme="majorHAnsi" w:cstheme="majorBidi"/>
      <w:i/>
      <w:iCs/>
      <w:color w:val="404040" w:themeColor="text1" w:themeTint="BF"/>
      <w:lang w:eastAsia="en-US"/>
    </w:rPr>
  </w:style>
  <w:style w:type="paragraph" w:styleId="Heading8">
    <w:name w:val="heading 8"/>
    <w:basedOn w:val="Normal"/>
    <w:next w:val="Normal"/>
    <w:link w:val="Heading8Char"/>
    <w:uiPriority w:val="9"/>
    <w:semiHidden/>
    <w:unhideWhenUsed/>
    <w:qFormat/>
    <w:rsid w:val="00C23076"/>
    <w:pPr>
      <w:keepNext/>
      <w:keepLines/>
      <w:numPr>
        <w:ilvl w:val="7"/>
        <w:numId w:val="17"/>
      </w:numPr>
      <w:spacing w:before="200"/>
      <w:outlineLvl w:val="7"/>
    </w:pPr>
    <w:rPr>
      <w:rFonts w:asciiTheme="majorHAnsi" w:eastAsiaTheme="majorEastAsia" w:hAnsiTheme="majorHAnsi" w:cstheme="majorBidi"/>
      <w:color w:val="404040" w:themeColor="text1" w:themeTint="BF"/>
      <w:sz w:val="20"/>
      <w:szCs w:val="20"/>
      <w:lang w:eastAsia="en-US"/>
    </w:rPr>
  </w:style>
  <w:style w:type="paragraph" w:styleId="Heading9">
    <w:name w:val="heading 9"/>
    <w:basedOn w:val="Normal"/>
    <w:next w:val="Normal"/>
    <w:link w:val="Heading9Char"/>
    <w:uiPriority w:val="9"/>
    <w:semiHidden/>
    <w:unhideWhenUsed/>
    <w:qFormat/>
    <w:rsid w:val="00C23076"/>
    <w:pPr>
      <w:keepNext/>
      <w:keepLines/>
      <w:numPr>
        <w:ilvl w:val="8"/>
        <w:numId w:val="17"/>
      </w:numPr>
      <w:spacing w:before="200"/>
      <w:outlineLvl w:val="8"/>
    </w:pPr>
    <w:rPr>
      <w:rFonts w:asciiTheme="majorHAnsi" w:eastAsiaTheme="majorEastAsia" w:hAnsiTheme="majorHAnsi" w:cstheme="majorBidi"/>
      <w:i/>
      <w:iCs/>
      <w:color w:val="404040" w:themeColor="text1" w:themeTint="BF"/>
      <w:sz w:val="20"/>
      <w:szCs w:val="20"/>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423BFE"/>
    <w:rPr>
      <w:rFonts w:eastAsiaTheme="majorEastAsia" w:cstheme="majorBidi"/>
      <w:b/>
      <w:bCs/>
      <w:caps/>
      <w:sz w:val="28"/>
      <w:szCs w:val="28"/>
      <w:lang w:val="en-US" w:eastAsia="en-US"/>
    </w:rPr>
  </w:style>
  <w:style w:type="character" w:customStyle="1" w:styleId="Heading2Char">
    <w:name w:val="Heading 2 Char"/>
    <w:basedOn w:val="DefaultParagraphFont"/>
    <w:link w:val="Heading2"/>
    <w:rsid w:val="00423BFE"/>
    <w:rPr>
      <w:rFonts w:eastAsiaTheme="majorEastAsia" w:cstheme="majorBidi"/>
      <w:b/>
      <w:bCs/>
      <w:szCs w:val="26"/>
      <w:lang w:val="en-US" w:eastAsia="en-US"/>
    </w:rPr>
  </w:style>
  <w:style w:type="character" w:customStyle="1" w:styleId="Heading3Char">
    <w:name w:val="Heading 3 Char"/>
    <w:basedOn w:val="DefaultParagraphFont"/>
    <w:link w:val="Heading3"/>
    <w:rsid w:val="006836EB"/>
    <w:rPr>
      <w:rFonts w:ascii="Times New Roman" w:eastAsiaTheme="majorEastAsia" w:hAnsi="Times New Roman" w:cstheme="majorBidi"/>
      <w:b/>
      <w:bCs/>
      <w:sz w:val="24"/>
      <w:lang w:val="en-US" w:eastAsia="en-US"/>
    </w:rPr>
  </w:style>
  <w:style w:type="character" w:customStyle="1" w:styleId="Heading4Char">
    <w:name w:val="Heading 4 Char"/>
    <w:basedOn w:val="DefaultParagraphFont"/>
    <w:link w:val="Heading4"/>
    <w:rsid w:val="006836EB"/>
    <w:rPr>
      <w:rFonts w:ascii="Times New Roman" w:eastAsiaTheme="majorEastAsia" w:hAnsi="Times New Roman" w:cstheme="majorBidi"/>
      <w:bCs/>
      <w:iCs/>
      <w:sz w:val="24"/>
      <w:lang w:val="en-US" w:eastAsia="en-US"/>
    </w:rPr>
  </w:style>
  <w:style w:type="character" w:customStyle="1" w:styleId="Heading5Char">
    <w:name w:val="Heading 5 Char"/>
    <w:basedOn w:val="DefaultParagraphFont"/>
    <w:link w:val="Heading5"/>
    <w:rsid w:val="00C23076"/>
    <w:rPr>
      <w:rFonts w:asciiTheme="majorHAnsi" w:eastAsiaTheme="majorEastAsia" w:hAnsiTheme="majorHAnsi" w:cstheme="majorBidi"/>
      <w:color w:val="243F60" w:themeColor="accent1" w:themeShade="7F"/>
      <w:sz w:val="24"/>
      <w:lang w:val="en-US" w:eastAsia="en-US"/>
    </w:rPr>
  </w:style>
  <w:style w:type="character" w:customStyle="1" w:styleId="Heading6Char">
    <w:name w:val="Heading 6 Char"/>
    <w:basedOn w:val="DefaultParagraphFont"/>
    <w:link w:val="Heading6"/>
    <w:uiPriority w:val="9"/>
    <w:semiHidden/>
    <w:rsid w:val="00C23076"/>
    <w:rPr>
      <w:rFonts w:asciiTheme="majorHAnsi" w:eastAsiaTheme="majorEastAsia" w:hAnsiTheme="majorHAnsi" w:cstheme="majorBidi"/>
      <w:i/>
      <w:iCs/>
      <w:color w:val="243F60" w:themeColor="accent1" w:themeShade="7F"/>
      <w:sz w:val="24"/>
      <w:lang w:val="en-US" w:eastAsia="en-US"/>
    </w:rPr>
  </w:style>
  <w:style w:type="character" w:customStyle="1" w:styleId="Heading7Char">
    <w:name w:val="Heading 7 Char"/>
    <w:basedOn w:val="DefaultParagraphFont"/>
    <w:link w:val="Heading7"/>
    <w:uiPriority w:val="9"/>
    <w:semiHidden/>
    <w:rsid w:val="00C23076"/>
    <w:rPr>
      <w:rFonts w:asciiTheme="majorHAnsi" w:eastAsiaTheme="majorEastAsia" w:hAnsiTheme="majorHAnsi" w:cstheme="majorBidi"/>
      <w:i/>
      <w:iCs/>
      <w:color w:val="404040" w:themeColor="text1" w:themeTint="BF"/>
      <w:sz w:val="24"/>
      <w:lang w:val="en-US" w:eastAsia="en-US"/>
    </w:rPr>
  </w:style>
  <w:style w:type="character" w:customStyle="1" w:styleId="Heading8Char">
    <w:name w:val="Heading 8 Char"/>
    <w:basedOn w:val="DefaultParagraphFont"/>
    <w:link w:val="Heading8"/>
    <w:uiPriority w:val="9"/>
    <w:semiHidden/>
    <w:rsid w:val="00C23076"/>
    <w:rPr>
      <w:rFonts w:asciiTheme="majorHAnsi" w:eastAsiaTheme="majorEastAsia" w:hAnsiTheme="majorHAnsi" w:cstheme="majorBidi"/>
      <w:color w:val="404040" w:themeColor="text1" w:themeTint="BF"/>
      <w:sz w:val="20"/>
      <w:szCs w:val="20"/>
      <w:lang w:val="en-US" w:eastAsia="en-US"/>
    </w:rPr>
  </w:style>
  <w:style w:type="character" w:customStyle="1" w:styleId="Heading9Char">
    <w:name w:val="Heading 9 Char"/>
    <w:basedOn w:val="DefaultParagraphFont"/>
    <w:link w:val="Heading9"/>
    <w:uiPriority w:val="9"/>
    <w:semiHidden/>
    <w:rsid w:val="00C23076"/>
    <w:rPr>
      <w:rFonts w:asciiTheme="majorHAnsi" w:eastAsiaTheme="majorEastAsia" w:hAnsiTheme="majorHAnsi" w:cstheme="majorBidi"/>
      <w:i/>
      <w:iCs/>
      <w:color w:val="404040" w:themeColor="text1" w:themeTint="BF"/>
      <w:sz w:val="20"/>
      <w:szCs w:val="20"/>
      <w:lang w:val="en-US" w:eastAsia="en-US"/>
    </w:rPr>
  </w:style>
  <w:style w:type="character" w:styleId="Hyperlink">
    <w:name w:val="Hyperlink"/>
    <w:basedOn w:val="DefaultParagraphFont"/>
    <w:uiPriority w:val="99"/>
    <w:unhideWhenUsed/>
    <w:rsid w:val="00C23076"/>
    <w:rPr>
      <w:color w:val="0000FF"/>
      <w:u w:val="single"/>
    </w:rPr>
  </w:style>
  <w:style w:type="paragraph" w:styleId="Header">
    <w:name w:val="header"/>
    <w:basedOn w:val="Normal"/>
    <w:link w:val="HeaderChar"/>
    <w:uiPriority w:val="99"/>
    <w:unhideWhenUsed/>
    <w:rsid w:val="00C23076"/>
    <w:pPr>
      <w:tabs>
        <w:tab w:val="center" w:pos="4680"/>
        <w:tab w:val="right" w:pos="9360"/>
      </w:tabs>
    </w:pPr>
    <w:rPr>
      <w:rFonts w:eastAsiaTheme="minorHAnsi"/>
      <w:lang w:eastAsia="en-US"/>
    </w:rPr>
  </w:style>
  <w:style w:type="character" w:customStyle="1" w:styleId="HeaderChar">
    <w:name w:val="Header Char"/>
    <w:basedOn w:val="DefaultParagraphFont"/>
    <w:link w:val="Header"/>
    <w:uiPriority w:val="99"/>
    <w:rsid w:val="00C23076"/>
    <w:rPr>
      <w:rFonts w:ascii="Times New Roman" w:eastAsiaTheme="minorHAnsi" w:hAnsi="Times New Roman"/>
      <w:sz w:val="24"/>
      <w:lang w:val="en-US" w:eastAsia="en-US"/>
    </w:rPr>
  </w:style>
  <w:style w:type="paragraph" w:styleId="TOC1">
    <w:name w:val="toc 1"/>
    <w:basedOn w:val="Normal"/>
    <w:next w:val="Normal"/>
    <w:autoRedefine/>
    <w:uiPriority w:val="39"/>
    <w:unhideWhenUsed/>
    <w:rsid w:val="00196E6F"/>
    <w:pPr>
      <w:tabs>
        <w:tab w:val="left" w:pos="480"/>
        <w:tab w:val="right" w:leader="dot" w:pos="9395"/>
      </w:tabs>
      <w:spacing w:after="100"/>
    </w:pPr>
    <w:rPr>
      <w:rFonts w:eastAsiaTheme="minorHAnsi"/>
      <w:b/>
      <w:sz w:val="18"/>
      <w:lang w:eastAsia="en-US"/>
    </w:rPr>
  </w:style>
  <w:style w:type="paragraph" w:styleId="TOC2">
    <w:name w:val="toc 2"/>
    <w:basedOn w:val="Normal"/>
    <w:next w:val="Normal"/>
    <w:autoRedefine/>
    <w:uiPriority w:val="39"/>
    <w:unhideWhenUsed/>
    <w:rsid w:val="00196E6F"/>
    <w:pPr>
      <w:spacing w:before="0"/>
    </w:pPr>
    <w:rPr>
      <w:rFonts w:eastAsiaTheme="minorHAnsi"/>
      <w:sz w:val="18"/>
      <w:lang w:eastAsia="en-US"/>
    </w:rPr>
  </w:style>
  <w:style w:type="paragraph" w:styleId="BalloonText">
    <w:name w:val="Balloon Text"/>
    <w:basedOn w:val="Normal"/>
    <w:link w:val="BalloonTextChar"/>
    <w:uiPriority w:val="99"/>
    <w:semiHidden/>
    <w:unhideWhenUsed/>
    <w:rsid w:val="00C23076"/>
    <w:rPr>
      <w:rFonts w:ascii="Tahoma" w:hAnsi="Tahoma" w:cs="Tahoma"/>
      <w:sz w:val="16"/>
      <w:szCs w:val="16"/>
    </w:rPr>
  </w:style>
  <w:style w:type="character" w:customStyle="1" w:styleId="BalloonTextChar">
    <w:name w:val="Balloon Text Char"/>
    <w:basedOn w:val="DefaultParagraphFont"/>
    <w:link w:val="BalloonText"/>
    <w:uiPriority w:val="99"/>
    <w:semiHidden/>
    <w:rsid w:val="00C23076"/>
    <w:rPr>
      <w:rFonts w:ascii="Tahoma" w:hAnsi="Tahoma" w:cs="Tahoma"/>
      <w:sz w:val="16"/>
      <w:szCs w:val="16"/>
    </w:rPr>
  </w:style>
  <w:style w:type="paragraph" w:styleId="TOC3">
    <w:name w:val="toc 3"/>
    <w:basedOn w:val="Normal"/>
    <w:next w:val="Normal"/>
    <w:autoRedefine/>
    <w:uiPriority w:val="39"/>
    <w:unhideWhenUsed/>
    <w:rsid w:val="00E60AFC"/>
    <w:pPr>
      <w:spacing w:after="100"/>
      <w:ind w:left="480"/>
    </w:pPr>
  </w:style>
  <w:style w:type="paragraph" w:styleId="Footer">
    <w:name w:val="footer"/>
    <w:basedOn w:val="Normal"/>
    <w:link w:val="FooterChar"/>
    <w:uiPriority w:val="99"/>
    <w:unhideWhenUsed/>
    <w:rsid w:val="00E60AFC"/>
    <w:pPr>
      <w:tabs>
        <w:tab w:val="center" w:pos="4252"/>
        <w:tab w:val="right" w:pos="8504"/>
      </w:tabs>
      <w:spacing w:before="0" w:line="240" w:lineRule="auto"/>
    </w:pPr>
  </w:style>
  <w:style w:type="character" w:customStyle="1" w:styleId="FooterChar">
    <w:name w:val="Footer Char"/>
    <w:basedOn w:val="DefaultParagraphFont"/>
    <w:link w:val="Footer"/>
    <w:uiPriority w:val="99"/>
    <w:rsid w:val="00E60AFC"/>
    <w:rPr>
      <w:rFonts w:ascii="Times New Roman" w:hAnsi="Times New Roman"/>
      <w:sz w:val="24"/>
      <w:lang w:val="en-US"/>
    </w:rPr>
  </w:style>
  <w:style w:type="paragraph" w:styleId="ListParagraph">
    <w:name w:val="List Paragraph"/>
    <w:basedOn w:val="Normal"/>
    <w:uiPriority w:val="34"/>
    <w:qFormat/>
    <w:rsid w:val="0039263E"/>
    <w:pPr>
      <w:ind w:left="720"/>
      <w:contextualSpacing/>
    </w:pPr>
  </w:style>
  <w:style w:type="table" w:styleId="TableGrid">
    <w:name w:val="Table Grid"/>
    <w:basedOn w:val="TableNormal"/>
    <w:rsid w:val="0062729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D77856"/>
    <w:rPr>
      <w:color w:val="800080" w:themeColor="followedHyperlink"/>
      <w:u w:val="single"/>
    </w:rPr>
  </w:style>
  <w:style w:type="character" w:styleId="BookTitle">
    <w:name w:val="Book Title"/>
    <w:basedOn w:val="DefaultParagraphFont"/>
    <w:uiPriority w:val="33"/>
    <w:qFormat/>
    <w:rsid w:val="00434FBC"/>
    <w:rPr>
      <w:b/>
      <w:bCs/>
      <w:i/>
      <w:iCs/>
      <w:spacing w:val="5"/>
    </w:rPr>
  </w:style>
  <w:style w:type="paragraph" w:customStyle="1" w:styleId="SPECIES">
    <w:name w:val="SPECIES"/>
    <w:basedOn w:val="Normal"/>
    <w:link w:val="SPECIESChar"/>
    <w:qFormat/>
    <w:rsid w:val="00434FBC"/>
    <w:pPr>
      <w:spacing w:before="360"/>
    </w:pPr>
    <w:rPr>
      <w:b/>
      <w:caps/>
      <w:sz w:val="28"/>
    </w:rPr>
  </w:style>
  <w:style w:type="character" w:customStyle="1" w:styleId="SPECIESChar">
    <w:name w:val="SPECIES Char"/>
    <w:basedOn w:val="DefaultParagraphFont"/>
    <w:link w:val="SPECIES"/>
    <w:rsid w:val="00434FBC"/>
    <w:rPr>
      <w:b/>
      <w:caps/>
      <w:sz w:val="28"/>
      <w:lang w:val="en-US"/>
    </w:rPr>
  </w:style>
  <w:style w:type="paragraph" w:styleId="TOCHeading">
    <w:name w:val="TOC Heading"/>
    <w:basedOn w:val="Heading1"/>
    <w:next w:val="Normal"/>
    <w:uiPriority w:val="39"/>
    <w:unhideWhenUsed/>
    <w:qFormat/>
    <w:rsid w:val="00196E6F"/>
    <w:pPr>
      <w:numPr>
        <w:numId w:val="0"/>
      </w:numPr>
      <w:tabs>
        <w:tab w:val="clear" w:pos="1418"/>
      </w:tabs>
      <w:spacing w:before="240" w:line="259" w:lineRule="auto"/>
      <w:jc w:val="left"/>
      <w:outlineLvl w:val="9"/>
    </w:pPr>
    <w:rPr>
      <w:rFonts w:asciiTheme="majorHAnsi" w:hAnsiTheme="majorHAnsi"/>
      <w:b w:val="0"/>
      <w:bCs w:val="0"/>
      <w:caps w:val="0"/>
      <w:color w:val="365F91" w:themeColor="accent1" w:themeShade="BF"/>
      <w:sz w:val="32"/>
      <w:szCs w:val="32"/>
    </w:rPr>
  </w:style>
  <w:style w:type="paragraph" w:styleId="Caption">
    <w:name w:val="caption"/>
    <w:basedOn w:val="Normal"/>
    <w:next w:val="Normal"/>
    <w:uiPriority w:val="35"/>
    <w:unhideWhenUsed/>
    <w:qFormat/>
    <w:rsid w:val="00A963AD"/>
    <w:pPr>
      <w:spacing w:before="0" w:after="200" w:line="240" w:lineRule="auto"/>
    </w:pPr>
    <w:rPr>
      <w:b/>
      <w:iCs/>
      <w:color w:val="000000" w:themeColor="text1"/>
      <w:szCs w:val="18"/>
    </w:rPr>
  </w:style>
  <w:style w:type="character" w:styleId="PlaceholderText">
    <w:name w:val="Placeholder Text"/>
    <w:basedOn w:val="DefaultParagraphFont"/>
    <w:uiPriority w:val="99"/>
    <w:semiHidden/>
    <w:rsid w:val="000D2FAF"/>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3765474">
      <w:bodyDiv w:val="1"/>
      <w:marLeft w:val="0"/>
      <w:marRight w:val="0"/>
      <w:marTop w:val="0"/>
      <w:marBottom w:val="0"/>
      <w:divBdr>
        <w:top w:val="none" w:sz="0" w:space="0" w:color="auto"/>
        <w:left w:val="none" w:sz="0" w:space="0" w:color="auto"/>
        <w:bottom w:val="none" w:sz="0" w:space="0" w:color="auto"/>
        <w:right w:val="none" w:sz="0" w:space="0" w:color="auto"/>
      </w:divBdr>
    </w:div>
    <w:div w:id="983894014">
      <w:bodyDiv w:val="1"/>
      <w:marLeft w:val="0"/>
      <w:marRight w:val="0"/>
      <w:marTop w:val="0"/>
      <w:marBottom w:val="0"/>
      <w:divBdr>
        <w:top w:val="none" w:sz="0" w:space="0" w:color="auto"/>
        <w:left w:val="none" w:sz="0" w:space="0" w:color="auto"/>
        <w:bottom w:val="none" w:sz="0" w:space="0" w:color="auto"/>
        <w:right w:val="none" w:sz="0" w:space="0" w:color="auto"/>
      </w:divBdr>
    </w:div>
    <w:div w:id="1273510061">
      <w:bodyDiv w:val="1"/>
      <w:marLeft w:val="0"/>
      <w:marRight w:val="0"/>
      <w:marTop w:val="0"/>
      <w:marBottom w:val="0"/>
      <w:divBdr>
        <w:top w:val="none" w:sz="0" w:space="0" w:color="auto"/>
        <w:left w:val="none" w:sz="0" w:space="0" w:color="auto"/>
        <w:bottom w:val="none" w:sz="0" w:space="0" w:color="auto"/>
        <w:right w:val="none" w:sz="0" w:space="0" w:color="auto"/>
      </w:divBdr>
    </w:div>
    <w:div w:id="14791536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8.wmf"/><Relationship Id="rId21" Type="http://schemas.openxmlformats.org/officeDocument/2006/relationships/image" Target="media/image14.jpeg"/><Relationship Id="rId34" Type="http://schemas.openxmlformats.org/officeDocument/2006/relationships/image" Target="media/image22.wmf"/><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oleObject" Target="embeddings/oleObject1.bin"/><Relationship Id="rId33" Type="http://schemas.openxmlformats.org/officeDocument/2006/relationships/oleObject" Target="embeddings/oleObject5.bin"/><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eg"/><Relationship Id="rId29" Type="http://schemas.openxmlformats.org/officeDocument/2006/relationships/oleObject" Target="embeddings/oleObject3.bin"/><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7.wmf"/><Relationship Id="rId32" Type="http://schemas.openxmlformats.org/officeDocument/2006/relationships/image" Target="media/image21.wmf"/><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19.wmf"/><Relationship Id="rId36" Type="http://schemas.openxmlformats.org/officeDocument/2006/relationships/footer" Target="footer1.xml"/><Relationship Id="rId10" Type="http://schemas.openxmlformats.org/officeDocument/2006/relationships/image" Target="media/image3.emf"/><Relationship Id="rId19" Type="http://schemas.openxmlformats.org/officeDocument/2006/relationships/image" Target="media/image12.jpeg"/><Relationship Id="rId31" Type="http://schemas.openxmlformats.org/officeDocument/2006/relationships/oleObject" Target="embeddings/oleObject4.bin"/><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oleObject" Target="embeddings/oleObject2.bin"/><Relationship Id="rId30" Type="http://schemas.openxmlformats.org/officeDocument/2006/relationships/image" Target="media/image20.wmf"/><Relationship Id="rId35" Type="http://schemas.openxmlformats.org/officeDocument/2006/relationships/oleObject" Target="embeddings/oleObject6.bin"/><Relationship Id="rId8" Type="http://schemas.openxmlformats.org/officeDocument/2006/relationships/image" Target="media/image1.png"/><Relationship Id="rId3"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TOSHIBA\AppData\Roaming\Microsoft\Templates\Burkhart&amp;Tom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CFD9111-0702-4900-8157-67466E9149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Burkhart&amp;Tome.dotx</Template>
  <TotalTime>161</TotalTime>
  <Pages>24</Pages>
  <Words>5507</Words>
  <Characters>31394</Characters>
  <Application>Microsoft Office Word</Application>
  <DocSecurity>0</DocSecurity>
  <Lines>261</Lines>
  <Paragraphs>73</Paragraphs>
  <ScaleCrop>false</ScaleCrop>
  <HeadingPairs>
    <vt:vector size="2" baseType="variant">
      <vt:variant>
        <vt:lpstr>Title</vt:lpstr>
      </vt:variant>
      <vt:variant>
        <vt:i4>1</vt:i4>
      </vt:variant>
    </vt:vector>
  </HeadingPairs>
  <TitlesOfParts>
    <vt:vector size="1" baseType="lpstr">
      <vt:lpstr/>
    </vt:vector>
  </TitlesOfParts>
  <Company>TOSHIBA</Company>
  <LinksUpToDate>false</LinksUpToDate>
  <CharactersWithSpaces>36828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MTome</dc:creator>
  <cp:lastModifiedBy>magatome</cp:lastModifiedBy>
  <cp:revision>7</cp:revision>
  <dcterms:created xsi:type="dcterms:W3CDTF">2022-11-16T12:26:00Z</dcterms:created>
  <dcterms:modified xsi:type="dcterms:W3CDTF">2022-12-01T14:46:00Z</dcterms:modified>
</cp:coreProperties>
</file>