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7AA" w:rsidRDefault="003667AA" w:rsidP="003667AA">
      <w:pPr>
        <w:autoSpaceDE w:val="0"/>
        <w:autoSpaceDN w:val="0"/>
        <w:adjustRightInd w:val="0"/>
        <w:spacing w:after="0" w:line="240" w:lineRule="auto"/>
        <w:jc w:val="center"/>
        <w:rPr>
          <w:rFonts w:ascii="F29" w:hAnsi="F29" w:cs="F29"/>
          <w:sz w:val="24"/>
          <w:szCs w:val="24"/>
          <w:lang w:val="en-US"/>
        </w:rPr>
      </w:pPr>
      <w:r>
        <w:rPr>
          <w:rFonts w:ascii="F29" w:hAnsi="F29" w:cs="F29"/>
          <w:sz w:val="24"/>
          <w:szCs w:val="24"/>
          <w:lang w:val="en-US"/>
        </w:rPr>
        <w:t>INSTITUTO SUPERIOR DE AGRONOMIA</w:t>
      </w:r>
    </w:p>
    <w:p w:rsidR="003667AA" w:rsidRDefault="003667AA" w:rsidP="003667AA">
      <w:pPr>
        <w:autoSpaceDE w:val="0"/>
        <w:autoSpaceDN w:val="0"/>
        <w:adjustRightInd w:val="0"/>
        <w:spacing w:after="0" w:line="240" w:lineRule="auto"/>
        <w:jc w:val="center"/>
        <w:rPr>
          <w:rFonts w:ascii="F29" w:hAnsi="F29" w:cs="F29"/>
          <w:sz w:val="24"/>
          <w:szCs w:val="24"/>
          <w:lang w:val="en-US"/>
        </w:rPr>
      </w:pPr>
    </w:p>
    <w:p w:rsidR="003667AA" w:rsidRDefault="003667AA" w:rsidP="003667AA">
      <w:pPr>
        <w:autoSpaceDE w:val="0"/>
        <w:autoSpaceDN w:val="0"/>
        <w:adjustRightInd w:val="0"/>
        <w:spacing w:after="0" w:line="240" w:lineRule="auto"/>
        <w:jc w:val="center"/>
        <w:rPr>
          <w:rFonts w:ascii="F29" w:hAnsi="F29" w:cs="F29"/>
          <w:sz w:val="24"/>
          <w:szCs w:val="24"/>
          <w:lang w:val="en-US"/>
        </w:rPr>
      </w:pPr>
      <w:r>
        <w:rPr>
          <w:rFonts w:ascii="F29" w:hAnsi="F29" w:cs="F29"/>
          <w:sz w:val="24"/>
          <w:szCs w:val="24"/>
          <w:lang w:val="en-US"/>
        </w:rPr>
        <w:t>Applied Operations Research</w:t>
      </w:r>
    </w:p>
    <w:p w:rsidR="00351EF5" w:rsidRDefault="000D7200" w:rsidP="003667AA">
      <w:pPr>
        <w:autoSpaceDE w:val="0"/>
        <w:autoSpaceDN w:val="0"/>
        <w:adjustRightInd w:val="0"/>
        <w:spacing w:after="0" w:line="240" w:lineRule="auto"/>
        <w:jc w:val="center"/>
        <w:rPr>
          <w:rFonts w:ascii="F29" w:hAnsi="F29" w:cs="F29"/>
          <w:sz w:val="24"/>
          <w:szCs w:val="24"/>
          <w:lang w:val="en-US"/>
        </w:rPr>
      </w:pPr>
      <w:r w:rsidRPr="00351EF5">
        <w:rPr>
          <w:rFonts w:ascii="F29" w:hAnsi="F29" w:cs="F29"/>
          <w:b/>
          <w:sz w:val="24"/>
          <w:szCs w:val="24"/>
          <w:lang w:val="en-US"/>
        </w:rPr>
        <w:t>Exercises</w:t>
      </w:r>
    </w:p>
    <w:p w:rsidR="003667AA" w:rsidRDefault="003667AA" w:rsidP="003667AA">
      <w:pPr>
        <w:autoSpaceDE w:val="0"/>
        <w:autoSpaceDN w:val="0"/>
        <w:adjustRightInd w:val="0"/>
        <w:spacing w:after="0" w:line="240" w:lineRule="auto"/>
        <w:jc w:val="center"/>
        <w:rPr>
          <w:rFonts w:ascii="F29" w:hAnsi="F29" w:cs="F29"/>
          <w:sz w:val="24"/>
          <w:szCs w:val="24"/>
          <w:lang w:val="en-US"/>
        </w:rPr>
      </w:pPr>
    </w:p>
    <w:p w:rsidR="003667AA" w:rsidRPr="00351EF5" w:rsidRDefault="000D7068" w:rsidP="00351EF5">
      <w:pPr>
        <w:autoSpaceDE w:val="0"/>
        <w:autoSpaceDN w:val="0"/>
        <w:adjustRightInd w:val="0"/>
        <w:spacing w:after="0" w:line="240" w:lineRule="auto"/>
        <w:rPr>
          <w:rFonts w:ascii="F29" w:hAnsi="F29" w:cs="F29"/>
          <w:b/>
          <w:sz w:val="24"/>
          <w:szCs w:val="24"/>
          <w:lang w:val="en-US"/>
        </w:rPr>
      </w:pPr>
      <w:r w:rsidRPr="00351EF5">
        <w:rPr>
          <w:rFonts w:ascii="F29" w:hAnsi="F29" w:cs="F29"/>
          <w:b/>
          <w:sz w:val="24"/>
          <w:szCs w:val="24"/>
          <w:lang w:val="en-US"/>
        </w:rPr>
        <w:t>Goal programming</w:t>
      </w:r>
    </w:p>
    <w:p w:rsidR="00CD5E3A" w:rsidRDefault="00CD5E3A" w:rsidP="003667AA">
      <w:pPr>
        <w:autoSpaceDE w:val="0"/>
        <w:autoSpaceDN w:val="0"/>
        <w:adjustRightInd w:val="0"/>
        <w:spacing w:after="0" w:line="240" w:lineRule="auto"/>
        <w:jc w:val="center"/>
        <w:rPr>
          <w:rFonts w:ascii="F29" w:hAnsi="F29" w:cs="F29"/>
          <w:sz w:val="24"/>
          <w:szCs w:val="24"/>
          <w:lang w:val="en-US"/>
        </w:rPr>
      </w:pPr>
    </w:p>
    <w:p w:rsidR="000D7068" w:rsidRPr="0056319B" w:rsidRDefault="000D7068" w:rsidP="000D7068">
      <w:pPr>
        <w:autoSpaceDE w:val="0"/>
        <w:autoSpaceDN w:val="0"/>
        <w:adjustRightInd w:val="0"/>
        <w:spacing w:after="0" w:line="240" w:lineRule="auto"/>
        <w:rPr>
          <w:rFonts w:ascii="Arial" w:hAnsi="Arial" w:cs="Arial"/>
          <w:lang w:val="en-US"/>
        </w:rPr>
      </w:pPr>
      <w:r w:rsidRPr="0056319B">
        <w:rPr>
          <w:rFonts w:ascii="Arial" w:hAnsi="Arial" w:cs="Arial"/>
          <w:lang w:val="en-US"/>
        </w:rPr>
        <w:t>1) The Dewright Company problem includes all three possible types of goals: a lower, one-sided goal (long-</w:t>
      </w:r>
      <w:r w:rsidR="002B1DBF">
        <w:rPr>
          <w:rFonts w:ascii="Arial" w:hAnsi="Arial" w:cs="Arial"/>
          <w:lang w:val="en-US"/>
        </w:rPr>
        <w:t>term</w:t>
      </w:r>
      <w:r w:rsidRPr="0056319B">
        <w:rPr>
          <w:rFonts w:ascii="Arial" w:hAnsi="Arial" w:cs="Arial"/>
          <w:lang w:val="en-US"/>
        </w:rPr>
        <w:t xml:space="preserve"> profit); a two-sided goal (employment level); and an upper, one-sided goal (capital investment). Letting the decision variables </w:t>
      </w:r>
      <w:r w:rsidRPr="0056319B">
        <w:rPr>
          <w:rFonts w:ascii="Arial" w:hAnsi="Arial" w:cs="Arial"/>
          <w:i/>
          <w:iCs/>
          <w:lang w:val="en-US"/>
        </w:rPr>
        <w:t>x</w:t>
      </w:r>
      <w:r w:rsidRPr="002B1DBF">
        <w:rPr>
          <w:rFonts w:ascii="Arial" w:hAnsi="Arial" w:cs="Arial"/>
          <w:vertAlign w:val="subscript"/>
          <w:lang w:val="en-US"/>
        </w:rPr>
        <w:t>1</w:t>
      </w:r>
      <w:r w:rsidRPr="0056319B">
        <w:rPr>
          <w:rFonts w:ascii="Arial" w:hAnsi="Arial" w:cs="Arial"/>
          <w:lang w:val="en-US"/>
        </w:rPr>
        <w:t xml:space="preserve">, </w:t>
      </w:r>
      <w:r w:rsidRPr="0056319B">
        <w:rPr>
          <w:rFonts w:ascii="Arial" w:hAnsi="Arial" w:cs="Arial"/>
          <w:i/>
          <w:iCs/>
          <w:lang w:val="en-US"/>
        </w:rPr>
        <w:t>x</w:t>
      </w:r>
      <w:r w:rsidRPr="002B1DBF">
        <w:rPr>
          <w:rFonts w:ascii="Arial" w:hAnsi="Arial" w:cs="Arial"/>
          <w:vertAlign w:val="subscript"/>
          <w:lang w:val="en-US"/>
        </w:rPr>
        <w:t>2</w:t>
      </w:r>
      <w:r w:rsidRPr="0056319B">
        <w:rPr>
          <w:rFonts w:ascii="Arial" w:hAnsi="Arial" w:cs="Arial"/>
          <w:lang w:val="en-US"/>
        </w:rPr>
        <w:t xml:space="preserve">, </w:t>
      </w:r>
      <w:r w:rsidRPr="0056319B">
        <w:rPr>
          <w:rFonts w:ascii="Arial" w:hAnsi="Arial" w:cs="Arial"/>
          <w:i/>
          <w:iCs/>
          <w:lang w:val="en-US"/>
        </w:rPr>
        <w:t>x</w:t>
      </w:r>
      <w:r w:rsidRPr="002B1DBF">
        <w:rPr>
          <w:rFonts w:ascii="Arial" w:hAnsi="Arial" w:cs="Arial"/>
          <w:vertAlign w:val="subscript"/>
          <w:lang w:val="en-US"/>
        </w:rPr>
        <w:t>3</w:t>
      </w:r>
      <w:r w:rsidRPr="0056319B">
        <w:rPr>
          <w:rFonts w:ascii="Arial" w:hAnsi="Arial" w:cs="Arial"/>
          <w:lang w:val="en-US"/>
        </w:rPr>
        <w:t xml:space="preserve"> be the production rates of products 1, 2, and 3, respectively, we see that these goals can be stated as </w:t>
      </w:r>
    </w:p>
    <w:p w:rsidR="000D7068" w:rsidRPr="0056319B" w:rsidRDefault="000D7068" w:rsidP="000D7068">
      <w:pPr>
        <w:autoSpaceDE w:val="0"/>
        <w:autoSpaceDN w:val="0"/>
        <w:adjustRightInd w:val="0"/>
        <w:spacing w:after="0" w:line="240" w:lineRule="auto"/>
        <w:rPr>
          <w:rFonts w:ascii="Arial" w:hAnsi="Arial" w:cs="Arial"/>
          <w:lang w:val="en-US"/>
        </w:rPr>
      </w:pPr>
    </w:p>
    <w:p w:rsidR="000D7068" w:rsidRPr="0056319B" w:rsidRDefault="000D7068" w:rsidP="00406738">
      <w:pPr>
        <w:autoSpaceDE w:val="0"/>
        <w:autoSpaceDN w:val="0"/>
        <w:adjustRightInd w:val="0"/>
        <w:spacing w:after="0" w:line="240" w:lineRule="auto"/>
        <w:ind w:left="708"/>
        <w:rPr>
          <w:rFonts w:ascii="Arial" w:hAnsi="Arial" w:cs="Arial"/>
          <w:lang w:val="en-US"/>
        </w:rPr>
      </w:pPr>
      <w:r w:rsidRPr="0056319B">
        <w:rPr>
          <w:rFonts w:ascii="Arial" w:hAnsi="Arial" w:cs="Arial"/>
          <w:lang w:val="en-US"/>
        </w:rPr>
        <w:t>profit goal is a lower one-sided goal:               12</w:t>
      </w:r>
      <w:r w:rsidR="002B1DBF">
        <w:rPr>
          <w:rFonts w:ascii="Arial" w:hAnsi="Arial" w:cs="Arial"/>
          <w:lang w:val="en-US"/>
        </w:rPr>
        <w:t xml:space="preserve"> </w:t>
      </w:r>
      <w:r w:rsidRPr="0056319B">
        <w:rPr>
          <w:rFonts w:ascii="Arial" w:hAnsi="Arial" w:cs="Arial"/>
          <w:lang w:val="en-US"/>
        </w:rPr>
        <w:t>x</w:t>
      </w:r>
      <w:r w:rsidRPr="002B1DBF">
        <w:rPr>
          <w:rFonts w:ascii="Arial" w:hAnsi="Arial" w:cs="Arial"/>
          <w:vertAlign w:val="subscript"/>
          <w:lang w:val="en-US"/>
        </w:rPr>
        <w:t>1</w:t>
      </w:r>
      <w:r w:rsidRPr="0056319B">
        <w:rPr>
          <w:rFonts w:ascii="Arial" w:hAnsi="Arial" w:cs="Arial"/>
          <w:lang w:val="en-US"/>
        </w:rPr>
        <w:t xml:space="preserve"> + 9</w:t>
      </w:r>
      <w:r w:rsidR="002B1DBF">
        <w:rPr>
          <w:rFonts w:ascii="Arial" w:hAnsi="Arial" w:cs="Arial"/>
          <w:lang w:val="en-US"/>
        </w:rPr>
        <w:t xml:space="preserve"> </w:t>
      </w:r>
      <w:r w:rsidRPr="0056319B">
        <w:rPr>
          <w:rFonts w:ascii="Arial" w:hAnsi="Arial" w:cs="Arial"/>
          <w:lang w:val="en-US"/>
        </w:rPr>
        <w:t>x</w:t>
      </w:r>
      <w:r w:rsidRPr="002B1DBF">
        <w:rPr>
          <w:rFonts w:ascii="Arial" w:hAnsi="Arial" w:cs="Arial"/>
          <w:vertAlign w:val="subscript"/>
          <w:lang w:val="en-US"/>
        </w:rPr>
        <w:t>2</w:t>
      </w:r>
      <w:r w:rsidRPr="0056319B">
        <w:rPr>
          <w:rFonts w:ascii="Arial" w:hAnsi="Arial" w:cs="Arial"/>
          <w:lang w:val="en-US"/>
        </w:rPr>
        <w:t xml:space="preserve"> + 15</w:t>
      </w:r>
      <w:r w:rsidR="002B1DBF">
        <w:rPr>
          <w:rFonts w:ascii="Arial" w:hAnsi="Arial" w:cs="Arial"/>
          <w:lang w:val="en-US"/>
        </w:rPr>
        <w:t xml:space="preserve"> </w:t>
      </w:r>
      <w:r w:rsidRPr="0056319B">
        <w:rPr>
          <w:rFonts w:ascii="Arial" w:hAnsi="Arial" w:cs="Arial"/>
          <w:lang w:val="en-US"/>
        </w:rPr>
        <w:t>x</w:t>
      </w:r>
      <w:r w:rsidRPr="002B1DBF">
        <w:rPr>
          <w:rFonts w:ascii="Arial" w:hAnsi="Arial" w:cs="Arial"/>
          <w:vertAlign w:val="subscript"/>
          <w:lang w:val="en-US"/>
        </w:rPr>
        <w:t>3</w:t>
      </w:r>
      <w:r w:rsidRPr="0056319B">
        <w:rPr>
          <w:rFonts w:ascii="Arial" w:hAnsi="Arial" w:cs="Arial"/>
          <w:lang w:val="en-US"/>
        </w:rPr>
        <w:t xml:space="preserve"> ≥ 125</w:t>
      </w:r>
    </w:p>
    <w:p w:rsidR="000D7068" w:rsidRPr="0056319B" w:rsidRDefault="000D7068" w:rsidP="00406738">
      <w:pPr>
        <w:autoSpaceDE w:val="0"/>
        <w:autoSpaceDN w:val="0"/>
        <w:adjustRightInd w:val="0"/>
        <w:spacing w:after="0" w:line="240" w:lineRule="auto"/>
        <w:ind w:left="708"/>
        <w:rPr>
          <w:rFonts w:ascii="Arial" w:hAnsi="Arial" w:cs="Arial"/>
          <w:lang w:val="en-US"/>
        </w:rPr>
      </w:pPr>
      <w:r w:rsidRPr="0056319B">
        <w:rPr>
          <w:rFonts w:ascii="Arial" w:hAnsi="Arial" w:cs="Arial"/>
          <w:lang w:val="en-US"/>
        </w:rPr>
        <w:t>employment goal is a two-sided goal:               5</w:t>
      </w:r>
      <w:r w:rsidR="002B1DBF">
        <w:rPr>
          <w:rFonts w:ascii="Arial" w:hAnsi="Arial" w:cs="Arial"/>
          <w:lang w:val="en-US"/>
        </w:rPr>
        <w:t xml:space="preserve"> </w:t>
      </w:r>
      <w:r w:rsidRPr="0056319B">
        <w:rPr>
          <w:rFonts w:ascii="Arial" w:hAnsi="Arial" w:cs="Arial"/>
          <w:lang w:val="en-US"/>
        </w:rPr>
        <w:t>x</w:t>
      </w:r>
      <w:r w:rsidRPr="002B1DBF">
        <w:rPr>
          <w:rFonts w:ascii="Arial" w:hAnsi="Arial" w:cs="Arial"/>
          <w:vertAlign w:val="subscript"/>
          <w:lang w:val="en-US"/>
        </w:rPr>
        <w:t>1</w:t>
      </w:r>
      <w:r w:rsidRPr="0056319B">
        <w:rPr>
          <w:rFonts w:ascii="Arial" w:hAnsi="Arial" w:cs="Arial"/>
          <w:lang w:val="en-US"/>
        </w:rPr>
        <w:t xml:space="preserve"> + 3</w:t>
      </w:r>
      <w:r w:rsidR="002B1DBF">
        <w:rPr>
          <w:rFonts w:ascii="Arial" w:hAnsi="Arial" w:cs="Arial"/>
          <w:lang w:val="en-US"/>
        </w:rPr>
        <w:t xml:space="preserve"> </w:t>
      </w:r>
      <w:r w:rsidRPr="0056319B">
        <w:rPr>
          <w:rFonts w:ascii="Arial" w:hAnsi="Arial" w:cs="Arial"/>
          <w:lang w:val="en-US"/>
        </w:rPr>
        <w:t>x</w:t>
      </w:r>
      <w:r w:rsidRPr="002B1DBF">
        <w:rPr>
          <w:rFonts w:ascii="Arial" w:hAnsi="Arial" w:cs="Arial"/>
          <w:vertAlign w:val="subscript"/>
          <w:lang w:val="en-US"/>
        </w:rPr>
        <w:t>2</w:t>
      </w:r>
      <w:r w:rsidRPr="0056319B">
        <w:rPr>
          <w:rFonts w:ascii="Arial" w:hAnsi="Arial" w:cs="Arial"/>
          <w:lang w:val="en-US"/>
        </w:rPr>
        <w:t xml:space="preserve">  +  4</w:t>
      </w:r>
      <w:r w:rsidR="002B1DBF">
        <w:rPr>
          <w:rFonts w:ascii="Arial" w:hAnsi="Arial" w:cs="Arial"/>
          <w:lang w:val="en-US"/>
        </w:rPr>
        <w:t xml:space="preserve"> </w:t>
      </w:r>
      <w:r w:rsidRPr="0056319B">
        <w:rPr>
          <w:rFonts w:ascii="Arial" w:hAnsi="Arial" w:cs="Arial"/>
          <w:lang w:val="en-US"/>
        </w:rPr>
        <w:t>x</w:t>
      </w:r>
      <w:r w:rsidRPr="002B1DBF">
        <w:rPr>
          <w:rFonts w:ascii="Arial" w:hAnsi="Arial" w:cs="Arial"/>
          <w:vertAlign w:val="subscript"/>
          <w:lang w:val="en-US"/>
        </w:rPr>
        <w:t>3</w:t>
      </w:r>
      <w:r w:rsidRPr="0056319B">
        <w:rPr>
          <w:rFonts w:ascii="Arial" w:hAnsi="Arial" w:cs="Arial"/>
          <w:lang w:val="en-US"/>
        </w:rPr>
        <w:t xml:space="preserve"> =   40</w:t>
      </w:r>
    </w:p>
    <w:p w:rsidR="00AE11F7" w:rsidRDefault="000D7068" w:rsidP="00406738">
      <w:pPr>
        <w:autoSpaceDE w:val="0"/>
        <w:autoSpaceDN w:val="0"/>
        <w:adjustRightInd w:val="0"/>
        <w:spacing w:after="0" w:line="240" w:lineRule="auto"/>
        <w:ind w:left="708"/>
        <w:rPr>
          <w:rFonts w:ascii="Arial" w:hAnsi="Arial" w:cs="Arial"/>
          <w:lang w:val="en-US"/>
        </w:rPr>
      </w:pPr>
      <w:r w:rsidRPr="0056319B">
        <w:rPr>
          <w:rFonts w:ascii="Arial" w:hAnsi="Arial" w:cs="Arial"/>
          <w:lang w:val="en-US"/>
        </w:rPr>
        <w:t xml:space="preserve">investment goal is an upper one-sided goal:  </w:t>
      </w:r>
      <w:r w:rsidR="0056319B" w:rsidRPr="0056319B">
        <w:rPr>
          <w:rFonts w:ascii="Arial" w:hAnsi="Arial" w:cs="Arial"/>
          <w:lang w:val="en-US"/>
        </w:rPr>
        <w:t xml:space="preserve"> </w:t>
      </w:r>
      <w:r w:rsidRPr="0056319B">
        <w:rPr>
          <w:rFonts w:ascii="Arial" w:hAnsi="Arial" w:cs="Arial"/>
          <w:lang w:val="en-US"/>
        </w:rPr>
        <w:t xml:space="preserve">  5x</w:t>
      </w:r>
      <w:r w:rsidR="002B1DBF">
        <w:rPr>
          <w:rFonts w:ascii="Arial" w:hAnsi="Arial" w:cs="Arial"/>
          <w:lang w:val="en-US"/>
        </w:rPr>
        <w:t xml:space="preserve"> </w:t>
      </w:r>
      <w:r w:rsidRPr="002B1DBF">
        <w:rPr>
          <w:rFonts w:ascii="Arial" w:hAnsi="Arial" w:cs="Arial"/>
          <w:vertAlign w:val="subscript"/>
          <w:lang w:val="en-US"/>
        </w:rPr>
        <w:t>1</w:t>
      </w:r>
      <w:r w:rsidRPr="0056319B">
        <w:rPr>
          <w:rFonts w:ascii="Arial" w:hAnsi="Arial" w:cs="Arial"/>
          <w:lang w:val="en-US"/>
        </w:rPr>
        <w:t xml:space="preserve"> + 7</w:t>
      </w:r>
      <w:r w:rsidR="002B1DBF">
        <w:rPr>
          <w:rFonts w:ascii="Arial" w:hAnsi="Arial" w:cs="Arial"/>
          <w:lang w:val="en-US"/>
        </w:rPr>
        <w:t xml:space="preserve"> </w:t>
      </w:r>
      <w:r w:rsidRPr="0056319B">
        <w:rPr>
          <w:rFonts w:ascii="Arial" w:hAnsi="Arial" w:cs="Arial"/>
          <w:lang w:val="en-US"/>
        </w:rPr>
        <w:t>x</w:t>
      </w:r>
      <w:r w:rsidRPr="002B1DBF">
        <w:rPr>
          <w:rFonts w:ascii="Arial" w:hAnsi="Arial" w:cs="Arial"/>
          <w:vertAlign w:val="subscript"/>
          <w:lang w:val="en-US"/>
        </w:rPr>
        <w:t>2</w:t>
      </w:r>
      <w:r w:rsidRPr="0056319B">
        <w:rPr>
          <w:rFonts w:ascii="Arial" w:hAnsi="Arial" w:cs="Arial"/>
          <w:lang w:val="en-US"/>
        </w:rPr>
        <w:t xml:space="preserve">  +  8</w:t>
      </w:r>
      <w:r w:rsidR="002B1DBF">
        <w:rPr>
          <w:rFonts w:ascii="Arial" w:hAnsi="Arial" w:cs="Arial"/>
          <w:lang w:val="en-US"/>
        </w:rPr>
        <w:t xml:space="preserve"> </w:t>
      </w:r>
      <w:r w:rsidRPr="0056319B">
        <w:rPr>
          <w:rFonts w:ascii="Arial" w:hAnsi="Arial" w:cs="Arial"/>
          <w:lang w:val="en-US"/>
        </w:rPr>
        <w:t>x</w:t>
      </w:r>
      <w:r w:rsidRPr="002B1DBF">
        <w:rPr>
          <w:rFonts w:ascii="Arial" w:hAnsi="Arial" w:cs="Arial"/>
          <w:vertAlign w:val="subscript"/>
          <w:lang w:val="en-US"/>
        </w:rPr>
        <w:t>3</w:t>
      </w:r>
      <w:r w:rsidRPr="0056319B">
        <w:rPr>
          <w:rFonts w:ascii="Arial" w:hAnsi="Arial" w:cs="Arial"/>
          <w:lang w:val="en-US"/>
        </w:rPr>
        <w:t xml:space="preserve"> ≤   55</w:t>
      </w:r>
      <w:r w:rsidR="003667AA" w:rsidRPr="0056319B">
        <w:rPr>
          <w:rFonts w:ascii="Arial" w:hAnsi="Arial" w:cs="Arial"/>
          <w:lang w:val="en-US"/>
        </w:rPr>
        <w:tab/>
      </w:r>
    </w:p>
    <w:p w:rsidR="00AE11F7" w:rsidRDefault="00AE11F7" w:rsidP="000D7068">
      <w:pPr>
        <w:autoSpaceDE w:val="0"/>
        <w:autoSpaceDN w:val="0"/>
        <w:adjustRightInd w:val="0"/>
        <w:spacing w:after="0" w:line="240" w:lineRule="auto"/>
        <w:rPr>
          <w:rFonts w:ascii="Arial" w:hAnsi="Arial" w:cs="Arial"/>
          <w:lang w:val="en-US"/>
        </w:rPr>
      </w:pPr>
    </w:p>
    <w:tbl>
      <w:tblPr>
        <w:tblStyle w:val="TableGrid"/>
        <w:tblW w:w="0" w:type="auto"/>
        <w:tblLook w:val="04A0" w:firstRow="1" w:lastRow="0" w:firstColumn="1" w:lastColumn="0" w:noHBand="0" w:noVBand="1"/>
      </w:tblPr>
      <w:tblGrid>
        <w:gridCol w:w="2118"/>
        <w:gridCol w:w="631"/>
        <w:gridCol w:w="592"/>
        <w:gridCol w:w="720"/>
        <w:gridCol w:w="392"/>
        <w:gridCol w:w="517"/>
        <w:gridCol w:w="2427"/>
        <w:gridCol w:w="1619"/>
      </w:tblGrid>
      <w:tr w:rsidR="00D56B53" w:rsidRPr="00AE11F7" w:rsidTr="00A35B96">
        <w:tc>
          <w:tcPr>
            <w:tcW w:w="2119" w:type="dxa"/>
            <w:vMerge w:val="restart"/>
            <w:tcBorders>
              <w:top w:val="single" w:sz="12" w:space="0" w:color="auto"/>
            </w:tcBorders>
            <w:vAlign w:val="center"/>
          </w:tcPr>
          <w:p w:rsidR="00D56B53" w:rsidRPr="00AE11F7" w:rsidRDefault="00D56B53" w:rsidP="00AE11F7">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Factor</w:t>
            </w:r>
          </w:p>
        </w:tc>
        <w:tc>
          <w:tcPr>
            <w:tcW w:w="1945" w:type="dxa"/>
            <w:gridSpan w:val="3"/>
            <w:tcBorders>
              <w:top w:val="single" w:sz="12" w:space="0" w:color="auto"/>
            </w:tcBorders>
            <w:vAlign w:val="center"/>
          </w:tcPr>
          <w:p w:rsidR="00D56B53" w:rsidRPr="00AE11F7" w:rsidRDefault="00D56B53" w:rsidP="00AE11F7">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Unit contribution</w:t>
            </w:r>
          </w:p>
        </w:tc>
        <w:tc>
          <w:tcPr>
            <w:tcW w:w="3331" w:type="dxa"/>
            <w:gridSpan w:val="3"/>
            <w:vMerge w:val="restart"/>
            <w:tcBorders>
              <w:top w:val="single" w:sz="12" w:space="0" w:color="auto"/>
            </w:tcBorders>
            <w:vAlign w:val="center"/>
          </w:tcPr>
          <w:p w:rsidR="00D56B53" w:rsidRPr="00AE11F7" w:rsidRDefault="00D56B53" w:rsidP="00D56B53">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Goal Unit</w:t>
            </w:r>
          </w:p>
        </w:tc>
        <w:tc>
          <w:tcPr>
            <w:tcW w:w="1621" w:type="dxa"/>
            <w:vMerge w:val="restart"/>
            <w:tcBorders>
              <w:top w:val="single" w:sz="12" w:space="0" w:color="auto"/>
            </w:tcBorders>
            <w:vAlign w:val="center"/>
          </w:tcPr>
          <w:p w:rsidR="00D56B53" w:rsidRPr="00AE11F7" w:rsidRDefault="00D56B53" w:rsidP="00AE11F7">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Penalty Weight</w:t>
            </w:r>
          </w:p>
        </w:tc>
      </w:tr>
      <w:tr w:rsidR="00D56B53" w:rsidRPr="00AE11F7" w:rsidTr="00A35B96">
        <w:tc>
          <w:tcPr>
            <w:tcW w:w="2119" w:type="dxa"/>
            <w:vMerge/>
          </w:tcPr>
          <w:p w:rsidR="00D56B53" w:rsidRPr="00AE11F7" w:rsidRDefault="00D56B53" w:rsidP="000D7068">
            <w:pPr>
              <w:autoSpaceDE w:val="0"/>
              <w:autoSpaceDN w:val="0"/>
              <w:adjustRightInd w:val="0"/>
              <w:spacing w:line="240" w:lineRule="auto"/>
              <w:rPr>
                <w:rFonts w:ascii="Arial" w:hAnsi="Arial" w:cs="Arial"/>
                <w:b/>
                <w:sz w:val="18"/>
                <w:szCs w:val="18"/>
                <w:lang w:val="en-US"/>
              </w:rPr>
            </w:pPr>
          </w:p>
        </w:tc>
        <w:tc>
          <w:tcPr>
            <w:tcW w:w="1945" w:type="dxa"/>
            <w:gridSpan w:val="3"/>
          </w:tcPr>
          <w:p w:rsidR="00D56B53" w:rsidRPr="00AE11F7" w:rsidRDefault="00D56B53" w:rsidP="00AE11F7">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Product</w:t>
            </w:r>
          </w:p>
        </w:tc>
        <w:tc>
          <w:tcPr>
            <w:tcW w:w="3331" w:type="dxa"/>
            <w:gridSpan w:val="3"/>
            <w:vMerge/>
          </w:tcPr>
          <w:p w:rsidR="00D56B53" w:rsidRPr="00AE11F7" w:rsidRDefault="00D56B53" w:rsidP="000D7068">
            <w:pPr>
              <w:autoSpaceDE w:val="0"/>
              <w:autoSpaceDN w:val="0"/>
              <w:adjustRightInd w:val="0"/>
              <w:spacing w:line="240" w:lineRule="auto"/>
              <w:rPr>
                <w:rFonts w:ascii="Arial" w:hAnsi="Arial" w:cs="Arial"/>
                <w:b/>
                <w:sz w:val="18"/>
                <w:szCs w:val="18"/>
                <w:lang w:val="en-US"/>
              </w:rPr>
            </w:pPr>
          </w:p>
        </w:tc>
        <w:tc>
          <w:tcPr>
            <w:tcW w:w="1621" w:type="dxa"/>
            <w:vMerge/>
          </w:tcPr>
          <w:p w:rsidR="00D56B53" w:rsidRPr="00AE11F7" w:rsidRDefault="00D56B53" w:rsidP="000D7068">
            <w:pPr>
              <w:autoSpaceDE w:val="0"/>
              <w:autoSpaceDN w:val="0"/>
              <w:adjustRightInd w:val="0"/>
              <w:spacing w:line="240" w:lineRule="auto"/>
              <w:rPr>
                <w:rFonts w:ascii="Arial" w:hAnsi="Arial" w:cs="Arial"/>
                <w:b/>
                <w:sz w:val="18"/>
                <w:szCs w:val="18"/>
                <w:lang w:val="en-US"/>
              </w:rPr>
            </w:pPr>
          </w:p>
        </w:tc>
      </w:tr>
      <w:tr w:rsidR="00D56B53" w:rsidRPr="00AE11F7" w:rsidTr="00A35B96">
        <w:tc>
          <w:tcPr>
            <w:tcW w:w="2119" w:type="dxa"/>
            <w:vMerge/>
            <w:tcBorders>
              <w:bottom w:val="single" w:sz="12" w:space="0" w:color="auto"/>
            </w:tcBorders>
          </w:tcPr>
          <w:p w:rsidR="00D56B53" w:rsidRPr="00AE11F7" w:rsidRDefault="00D56B53" w:rsidP="000D7068">
            <w:pPr>
              <w:autoSpaceDE w:val="0"/>
              <w:autoSpaceDN w:val="0"/>
              <w:adjustRightInd w:val="0"/>
              <w:spacing w:line="240" w:lineRule="auto"/>
              <w:rPr>
                <w:rFonts w:ascii="Arial" w:hAnsi="Arial" w:cs="Arial"/>
                <w:b/>
                <w:sz w:val="18"/>
                <w:szCs w:val="18"/>
                <w:lang w:val="en-US"/>
              </w:rPr>
            </w:pPr>
          </w:p>
        </w:tc>
        <w:tc>
          <w:tcPr>
            <w:tcW w:w="631" w:type="dxa"/>
            <w:tcBorders>
              <w:bottom w:val="single" w:sz="12" w:space="0" w:color="auto"/>
            </w:tcBorders>
          </w:tcPr>
          <w:p w:rsidR="00D56B53" w:rsidRPr="00AE11F7" w:rsidRDefault="00D56B53" w:rsidP="00AE11F7">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1</w:t>
            </w:r>
          </w:p>
        </w:tc>
        <w:tc>
          <w:tcPr>
            <w:tcW w:w="593" w:type="dxa"/>
            <w:tcBorders>
              <w:bottom w:val="single" w:sz="12" w:space="0" w:color="auto"/>
            </w:tcBorders>
          </w:tcPr>
          <w:p w:rsidR="00D56B53" w:rsidRPr="00AE11F7" w:rsidRDefault="00D56B53" w:rsidP="00AE11F7">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2</w:t>
            </w:r>
          </w:p>
        </w:tc>
        <w:tc>
          <w:tcPr>
            <w:tcW w:w="721" w:type="dxa"/>
            <w:tcBorders>
              <w:bottom w:val="single" w:sz="12" w:space="0" w:color="auto"/>
            </w:tcBorders>
          </w:tcPr>
          <w:p w:rsidR="00D56B53" w:rsidRPr="00AE11F7" w:rsidRDefault="00D56B53" w:rsidP="00AE11F7">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3</w:t>
            </w:r>
          </w:p>
        </w:tc>
        <w:tc>
          <w:tcPr>
            <w:tcW w:w="3331" w:type="dxa"/>
            <w:gridSpan w:val="3"/>
            <w:vMerge/>
            <w:tcBorders>
              <w:bottom w:val="single" w:sz="12" w:space="0" w:color="auto"/>
            </w:tcBorders>
          </w:tcPr>
          <w:p w:rsidR="00D56B53" w:rsidRPr="00AE11F7" w:rsidRDefault="00D56B53" w:rsidP="000D7068">
            <w:pPr>
              <w:autoSpaceDE w:val="0"/>
              <w:autoSpaceDN w:val="0"/>
              <w:adjustRightInd w:val="0"/>
              <w:spacing w:line="240" w:lineRule="auto"/>
              <w:rPr>
                <w:rFonts w:ascii="Arial" w:hAnsi="Arial" w:cs="Arial"/>
                <w:b/>
                <w:sz w:val="18"/>
                <w:szCs w:val="18"/>
                <w:lang w:val="en-US"/>
              </w:rPr>
            </w:pPr>
          </w:p>
        </w:tc>
        <w:tc>
          <w:tcPr>
            <w:tcW w:w="1621" w:type="dxa"/>
            <w:vMerge/>
            <w:tcBorders>
              <w:bottom w:val="single" w:sz="12" w:space="0" w:color="auto"/>
            </w:tcBorders>
          </w:tcPr>
          <w:p w:rsidR="00D56B53" w:rsidRPr="00AE11F7" w:rsidRDefault="00D56B53" w:rsidP="000D7068">
            <w:pPr>
              <w:autoSpaceDE w:val="0"/>
              <w:autoSpaceDN w:val="0"/>
              <w:adjustRightInd w:val="0"/>
              <w:spacing w:line="240" w:lineRule="auto"/>
              <w:rPr>
                <w:rFonts w:ascii="Arial" w:hAnsi="Arial" w:cs="Arial"/>
                <w:b/>
                <w:sz w:val="18"/>
                <w:szCs w:val="18"/>
                <w:lang w:val="en-US"/>
              </w:rPr>
            </w:pPr>
          </w:p>
        </w:tc>
      </w:tr>
      <w:tr w:rsidR="00D56B53" w:rsidRPr="00AE11F7" w:rsidTr="00D56B53">
        <w:tc>
          <w:tcPr>
            <w:tcW w:w="2119" w:type="dxa"/>
            <w:tcBorders>
              <w:top w:val="single" w:sz="12" w:space="0" w:color="auto"/>
            </w:tcBorders>
          </w:tcPr>
          <w:p w:rsidR="00D56B53" w:rsidRPr="00AE11F7" w:rsidRDefault="00D56B53" w:rsidP="000D7068">
            <w:pPr>
              <w:autoSpaceDE w:val="0"/>
              <w:autoSpaceDN w:val="0"/>
              <w:adjustRightInd w:val="0"/>
              <w:spacing w:line="240" w:lineRule="auto"/>
              <w:rPr>
                <w:rFonts w:ascii="Arial" w:hAnsi="Arial" w:cs="Arial"/>
                <w:sz w:val="18"/>
                <w:szCs w:val="18"/>
                <w:lang w:val="en-US"/>
              </w:rPr>
            </w:pPr>
            <w:r>
              <w:rPr>
                <w:rFonts w:ascii="Arial" w:hAnsi="Arial" w:cs="Arial"/>
                <w:sz w:val="18"/>
                <w:szCs w:val="18"/>
                <w:lang w:val="en-US"/>
              </w:rPr>
              <w:t>Long-term profit</w:t>
            </w:r>
          </w:p>
        </w:tc>
        <w:tc>
          <w:tcPr>
            <w:tcW w:w="631" w:type="dxa"/>
            <w:tcBorders>
              <w:top w:val="single" w:sz="12" w:space="0" w:color="auto"/>
            </w:tcBorders>
          </w:tcPr>
          <w:p w:rsidR="00D56B53" w:rsidRPr="00AE11F7" w:rsidRDefault="00D56B53" w:rsidP="00AE11F7">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12</w:t>
            </w:r>
          </w:p>
        </w:tc>
        <w:tc>
          <w:tcPr>
            <w:tcW w:w="593" w:type="dxa"/>
            <w:tcBorders>
              <w:top w:val="single" w:sz="12" w:space="0" w:color="auto"/>
            </w:tcBorders>
          </w:tcPr>
          <w:p w:rsidR="00D56B53" w:rsidRPr="00AE11F7" w:rsidRDefault="00D56B53" w:rsidP="00AE11F7">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9</w:t>
            </w:r>
          </w:p>
        </w:tc>
        <w:tc>
          <w:tcPr>
            <w:tcW w:w="721" w:type="dxa"/>
            <w:tcBorders>
              <w:top w:val="single" w:sz="12" w:space="0" w:color="auto"/>
            </w:tcBorders>
          </w:tcPr>
          <w:p w:rsidR="00D56B53" w:rsidRPr="00AE11F7" w:rsidRDefault="00D56B53" w:rsidP="00AE11F7">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15</w:t>
            </w:r>
          </w:p>
        </w:tc>
        <w:tc>
          <w:tcPr>
            <w:tcW w:w="392" w:type="dxa"/>
            <w:tcBorders>
              <w:top w:val="single" w:sz="12" w:space="0" w:color="auto"/>
            </w:tcBorders>
          </w:tcPr>
          <w:p w:rsidR="00D56B53" w:rsidRPr="00AE11F7" w:rsidRDefault="00D56B53" w:rsidP="00AE11F7">
            <w:pPr>
              <w:autoSpaceDE w:val="0"/>
              <w:autoSpaceDN w:val="0"/>
              <w:adjustRightInd w:val="0"/>
              <w:spacing w:line="240" w:lineRule="auto"/>
              <w:jc w:val="right"/>
              <w:rPr>
                <w:rFonts w:ascii="Arial" w:hAnsi="Arial" w:cs="Arial"/>
                <w:sz w:val="18"/>
                <w:szCs w:val="18"/>
                <w:lang w:val="en-US"/>
              </w:rPr>
            </w:pPr>
            <w:r w:rsidRPr="00AE11F7">
              <w:rPr>
                <w:rFonts w:ascii="Arial" w:hAnsi="Arial" w:cs="Arial"/>
                <w:sz w:val="18"/>
                <w:szCs w:val="18"/>
                <w:lang w:val="en-US"/>
              </w:rPr>
              <w:t>≥</w:t>
            </w:r>
          </w:p>
        </w:tc>
        <w:tc>
          <w:tcPr>
            <w:tcW w:w="509" w:type="dxa"/>
            <w:tcBorders>
              <w:top w:val="single" w:sz="12" w:space="0" w:color="auto"/>
            </w:tcBorders>
          </w:tcPr>
          <w:p w:rsidR="00D56B53" w:rsidRPr="00AE11F7" w:rsidRDefault="00D56B53" w:rsidP="00D56B53">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125</w:t>
            </w:r>
          </w:p>
        </w:tc>
        <w:tc>
          <w:tcPr>
            <w:tcW w:w="2430" w:type="dxa"/>
            <w:tcBorders>
              <w:top w:val="single" w:sz="12" w:space="0" w:color="auto"/>
            </w:tcBorders>
          </w:tcPr>
          <w:p w:rsidR="00D56B53" w:rsidRPr="00AE11F7" w:rsidRDefault="00D56B53" w:rsidP="00D56B53">
            <w:pPr>
              <w:autoSpaceDE w:val="0"/>
              <w:autoSpaceDN w:val="0"/>
              <w:adjustRightInd w:val="0"/>
              <w:spacing w:line="240" w:lineRule="auto"/>
              <w:rPr>
                <w:rFonts w:ascii="Arial" w:hAnsi="Arial" w:cs="Arial"/>
                <w:sz w:val="18"/>
                <w:szCs w:val="18"/>
                <w:lang w:val="en-US"/>
              </w:rPr>
            </w:pPr>
            <w:r w:rsidRPr="00AE11F7">
              <w:rPr>
                <w:rFonts w:ascii="Arial" w:hAnsi="Arial" w:cs="Arial"/>
                <w:sz w:val="18"/>
                <w:szCs w:val="18"/>
                <w:lang w:val="en-US"/>
              </w:rPr>
              <w:t>(millions of dollars)</w:t>
            </w:r>
          </w:p>
        </w:tc>
        <w:tc>
          <w:tcPr>
            <w:tcW w:w="1621" w:type="dxa"/>
            <w:tcBorders>
              <w:top w:val="single" w:sz="12" w:space="0" w:color="auto"/>
            </w:tcBorders>
          </w:tcPr>
          <w:p w:rsidR="00D56B53" w:rsidRPr="00AE11F7" w:rsidRDefault="00D56B53" w:rsidP="002B1DBF">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5</w:t>
            </w:r>
            <w:r w:rsidR="003F7438">
              <w:rPr>
                <w:rFonts w:ascii="Arial" w:hAnsi="Arial" w:cs="Arial"/>
                <w:sz w:val="18"/>
                <w:szCs w:val="18"/>
                <w:lang w:val="en-US"/>
              </w:rPr>
              <w:t>(-)</w:t>
            </w:r>
          </w:p>
        </w:tc>
      </w:tr>
      <w:tr w:rsidR="00D56B53" w:rsidRPr="00AE11F7" w:rsidTr="00D56B53">
        <w:tc>
          <w:tcPr>
            <w:tcW w:w="2119" w:type="dxa"/>
          </w:tcPr>
          <w:p w:rsidR="00D56B53" w:rsidRPr="00AE11F7" w:rsidRDefault="00D56B53" w:rsidP="000D7068">
            <w:pPr>
              <w:autoSpaceDE w:val="0"/>
              <w:autoSpaceDN w:val="0"/>
              <w:adjustRightInd w:val="0"/>
              <w:spacing w:line="240" w:lineRule="auto"/>
              <w:rPr>
                <w:rFonts w:ascii="Arial" w:hAnsi="Arial" w:cs="Arial"/>
                <w:sz w:val="18"/>
                <w:szCs w:val="18"/>
                <w:lang w:val="en-US"/>
              </w:rPr>
            </w:pPr>
            <w:r>
              <w:rPr>
                <w:rFonts w:ascii="Arial" w:hAnsi="Arial" w:cs="Arial"/>
                <w:sz w:val="18"/>
                <w:szCs w:val="18"/>
                <w:lang w:val="en-US"/>
              </w:rPr>
              <w:t>Employment level</w:t>
            </w:r>
          </w:p>
        </w:tc>
        <w:tc>
          <w:tcPr>
            <w:tcW w:w="631" w:type="dxa"/>
          </w:tcPr>
          <w:p w:rsidR="00D56B53" w:rsidRPr="00AE11F7" w:rsidRDefault="00D56B53" w:rsidP="00AE11F7">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5</w:t>
            </w:r>
          </w:p>
        </w:tc>
        <w:tc>
          <w:tcPr>
            <w:tcW w:w="593" w:type="dxa"/>
          </w:tcPr>
          <w:p w:rsidR="00D56B53" w:rsidRPr="00AE11F7" w:rsidRDefault="00D56B53" w:rsidP="00AE11F7">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3</w:t>
            </w:r>
          </w:p>
        </w:tc>
        <w:tc>
          <w:tcPr>
            <w:tcW w:w="721" w:type="dxa"/>
          </w:tcPr>
          <w:p w:rsidR="00D56B53" w:rsidRPr="00AE11F7" w:rsidRDefault="00D56B53" w:rsidP="00AE11F7">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4</w:t>
            </w:r>
          </w:p>
        </w:tc>
        <w:tc>
          <w:tcPr>
            <w:tcW w:w="392" w:type="dxa"/>
          </w:tcPr>
          <w:p w:rsidR="00D56B53" w:rsidRPr="00AE11F7" w:rsidRDefault="00D56B53" w:rsidP="00AE11F7">
            <w:pPr>
              <w:autoSpaceDE w:val="0"/>
              <w:autoSpaceDN w:val="0"/>
              <w:adjustRightInd w:val="0"/>
              <w:spacing w:line="240" w:lineRule="auto"/>
              <w:jc w:val="right"/>
              <w:rPr>
                <w:rFonts w:ascii="Arial" w:hAnsi="Arial" w:cs="Arial"/>
                <w:sz w:val="18"/>
                <w:szCs w:val="18"/>
                <w:lang w:val="en-US"/>
              </w:rPr>
            </w:pPr>
            <w:r w:rsidRPr="00AE11F7">
              <w:rPr>
                <w:rFonts w:ascii="Arial" w:hAnsi="Arial" w:cs="Arial"/>
                <w:sz w:val="18"/>
                <w:szCs w:val="18"/>
                <w:lang w:val="en-US"/>
              </w:rPr>
              <w:t>=</w:t>
            </w:r>
          </w:p>
        </w:tc>
        <w:tc>
          <w:tcPr>
            <w:tcW w:w="509" w:type="dxa"/>
          </w:tcPr>
          <w:p w:rsidR="00D56B53" w:rsidRPr="00AE11F7" w:rsidRDefault="00D56B53" w:rsidP="00D56B53">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40</w:t>
            </w:r>
          </w:p>
        </w:tc>
        <w:tc>
          <w:tcPr>
            <w:tcW w:w="2430" w:type="dxa"/>
          </w:tcPr>
          <w:p w:rsidR="00D56B53" w:rsidRPr="00AE11F7" w:rsidRDefault="00D56B53" w:rsidP="00D56B53">
            <w:pPr>
              <w:autoSpaceDE w:val="0"/>
              <w:autoSpaceDN w:val="0"/>
              <w:adjustRightInd w:val="0"/>
              <w:spacing w:line="240" w:lineRule="auto"/>
              <w:rPr>
                <w:rFonts w:ascii="Arial" w:hAnsi="Arial" w:cs="Arial"/>
                <w:sz w:val="18"/>
                <w:szCs w:val="18"/>
                <w:lang w:val="en-US"/>
              </w:rPr>
            </w:pPr>
            <w:r>
              <w:rPr>
                <w:rFonts w:ascii="Arial" w:hAnsi="Arial" w:cs="Arial"/>
                <w:sz w:val="18"/>
                <w:szCs w:val="18"/>
                <w:lang w:val="en-US"/>
              </w:rPr>
              <w:t>(hundreds of employees)</w:t>
            </w:r>
          </w:p>
        </w:tc>
        <w:tc>
          <w:tcPr>
            <w:tcW w:w="1621" w:type="dxa"/>
          </w:tcPr>
          <w:p w:rsidR="00D56B53" w:rsidRPr="00AE11F7" w:rsidRDefault="00D56B53" w:rsidP="002B1DBF">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2(+), 4(-)</w:t>
            </w:r>
          </w:p>
        </w:tc>
      </w:tr>
      <w:tr w:rsidR="00D56B53" w:rsidRPr="00AE11F7" w:rsidTr="00D56B53">
        <w:tc>
          <w:tcPr>
            <w:tcW w:w="2119" w:type="dxa"/>
            <w:tcBorders>
              <w:bottom w:val="single" w:sz="12" w:space="0" w:color="auto"/>
            </w:tcBorders>
          </w:tcPr>
          <w:p w:rsidR="00D56B53" w:rsidRPr="00AE11F7" w:rsidRDefault="00D56B53" w:rsidP="000D7068">
            <w:pPr>
              <w:autoSpaceDE w:val="0"/>
              <w:autoSpaceDN w:val="0"/>
              <w:adjustRightInd w:val="0"/>
              <w:spacing w:line="240" w:lineRule="auto"/>
              <w:rPr>
                <w:rFonts w:ascii="Arial" w:hAnsi="Arial" w:cs="Arial"/>
                <w:sz w:val="18"/>
                <w:szCs w:val="18"/>
                <w:lang w:val="en-US"/>
              </w:rPr>
            </w:pPr>
            <w:r>
              <w:rPr>
                <w:rFonts w:ascii="Arial" w:hAnsi="Arial" w:cs="Arial"/>
                <w:sz w:val="18"/>
                <w:szCs w:val="18"/>
                <w:lang w:val="en-US"/>
              </w:rPr>
              <w:t>Capital investment</w:t>
            </w:r>
          </w:p>
        </w:tc>
        <w:tc>
          <w:tcPr>
            <w:tcW w:w="631" w:type="dxa"/>
            <w:tcBorders>
              <w:bottom w:val="single" w:sz="12" w:space="0" w:color="auto"/>
            </w:tcBorders>
          </w:tcPr>
          <w:p w:rsidR="00D56B53" w:rsidRPr="00AE11F7" w:rsidRDefault="00D56B53" w:rsidP="00AE11F7">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5</w:t>
            </w:r>
          </w:p>
        </w:tc>
        <w:tc>
          <w:tcPr>
            <w:tcW w:w="593" w:type="dxa"/>
            <w:tcBorders>
              <w:bottom w:val="single" w:sz="12" w:space="0" w:color="auto"/>
            </w:tcBorders>
          </w:tcPr>
          <w:p w:rsidR="00D56B53" w:rsidRPr="00AE11F7" w:rsidRDefault="00D56B53" w:rsidP="00AE11F7">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7</w:t>
            </w:r>
          </w:p>
        </w:tc>
        <w:tc>
          <w:tcPr>
            <w:tcW w:w="721" w:type="dxa"/>
            <w:tcBorders>
              <w:bottom w:val="single" w:sz="12" w:space="0" w:color="auto"/>
            </w:tcBorders>
          </w:tcPr>
          <w:p w:rsidR="00D56B53" w:rsidRPr="00AE11F7" w:rsidRDefault="00D56B53" w:rsidP="00AE11F7">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8</w:t>
            </w:r>
          </w:p>
        </w:tc>
        <w:tc>
          <w:tcPr>
            <w:tcW w:w="392" w:type="dxa"/>
            <w:tcBorders>
              <w:bottom w:val="single" w:sz="12" w:space="0" w:color="auto"/>
            </w:tcBorders>
          </w:tcPr>
          <w:p w:rsidR="00D56B53" w:rsidRPr="00AE11F7" w:rsidRDefault="00D56B53" w:rsidP="00AE11F7">
            <w:pPr>
              <w:autoSpaceDE w:val="0"/>
              <w:autoSpaceDN w:val="0"/>
              <w:adjustRightInd w:val="0"/>
              <w:spacing w:line="240" w:lineRule="auto"/>
              <w:jc w:val="right"/>
              <w:rPr>
                <w:rFonts w:ascii="Arial" w:hAnsi="Arial" w:cs="Arial"/>
                <w:sz w:val="18"/>
                <w:szCs w:val="18"/>
                <w:lang w:val="en-US"/>
              </w:rPr>
            </w:pPr>
            <w:r w:rsidRPr="00AE11F7">
              <w:rPr>
                <w:rFonts w:ascii="Arial" w:hAnsi="Arial" w:cs="Arial"/>
                <w:sz w:val="18"/>
                <w:szCs w:val="18"/>
                <w:lang w:val="en-US"/>
              </w:rPr>
              <w:t>≤</w:t>
            </w:r>
          </w:p>
        </w:tc>
        <w:tc>
          <w:tcPr>
            <w:tcW w:w="509" w:type="dxa"/>
            <w:tcBorders>
              <w:bottom w:val="single" w:sz="12" w:space="0" w:color="auto"/>
            </w:tcBorders>
          </w:tcPr>
          <w:p w:rsidR="00D56B53" w:rsidRPr="00AE11F7" w:rsidRDefault="00D56B53" w:rsidP="00D56B53">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55</w:t>
            </w:r>
          </w:p>
        </w:tc>
        <w:tc>
          <w:tcPr>
            <w:tcW w:w="2430" w:type="dxa"/>
            <w:tcBorders>
              <w:bottom w:val="single" w:sz="12" w:space="0" w:color="auto"/>
            </w:tcBorders>
          </w:tcPr>
          <w:p w:rsidR="00D56B53" w:rsidRDefault="00D56B53" w:rsidP="00D56B53">
            <w:pPr>
              <w:autoSpaceDE w:val="0"/>
              <w:autoSpaceDN w:val="0"/>
              <w:adjustRightInd w:val="0"/>
              <w:spacing w:line="240" w:lineRule="auto"/>
              <w:rPr>
                <w:rFonts w:ascii="Arial" w:hAnsi="Arial" w:cs="Arial"/>
                <w:sz w:val="18"/>
                <w:szCs w:val="18"/>
                <w:lang w:val="en-US"/>
              </w:rPr>
            </w:pPr>
            <w:r>
              <w:rPr>
                <w:rFonts w:ascii="Arial" w:hAnsi="Arial" w:cs="Arial"/>
                <w:sz w:val="18"/>
                <w:szCs w:val="18"/>
                <w:lang w:val="en-US"/>
              </w:rPr>
              <w:t>(millions of dollars)</w:t>
            </w:r>
          </w:p>
        </w:tc>
        <w:tc>
          <w:tcPr>
            <w:tcW w:w="1621" w:type="dxa"/>
            <w:tcBorders>
              <w:bottom w:val="single" w:sz="12" w:space="0" w:color="auto"/>
            </w:tcBorders>
          </w:tcPr>
          <w:p w:rsidR="00D56B53" w:rsidRPr="00AE11F7" w:rsidRDefault="00D56B53" w:rsidP="002B1DBF">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3</w:t>
            </w:r>
            <w:r w:rsidR="003F7438">
              <w:rPr>
                <w:rFonts w:ascii="Arial" w:hAnsi="Arial" w:cs="Arial"/>
                <w:sz w:val="18"/>
                <w:szCs w:val="18"/>
                <w:lang w:val="en-US"/>
              </w:rPr>
              <w:t>(+)</w:t>
            </w:r>
          </w:p>
        </w:tc>
      </w:tr>
    </w:tbl>
    <w:p w:rsidR="003667AA" w:rsidRPr="0056319B" w:rsidRDefault="003667AA" w:rsidP="000D7068">
      <w:pPr>
        <w:autoSpaceDE w:val="0"/>
        <w:autoSpaceDN w:val="0"/>
        <w:adjustRightInd w:val="0"/>
        <w:spacing w:after="0" w:line="240" w:lineRule="auto"/>
        <w:rPr>
          <w:rFonts w:ascii="Arial" w:hAnsi="Arial" w:cs="Arial"/>
          <w:lang w:val="en-US"/>
        </w:rPr>
      </w:pPr>
      <w:r w:rsidRPr="0056319B">
        <w:rPr>
          <w:rFonts w:ascii="Arial" w:hAnsi="Arial" w:cs="Arial"/>
          <w:lang w:val="en-US"/>
        </w:rPr>
        <w:tab/>
      </w:r>
      <w:r w:rsidRPr="0056319B">
        <w:rPr>
          <w:rFonts w:ascii="Arial" w:hAnsi="Arial" w:cs="Arial"/>
          <w:lang w:val="en-US"/>
        </w:rPr>
        <w:tab/>
      </w:r>
      <w:r w:rsidRPr="0056319B">
        <w:rPr>
          <w:rFonts w:ascii="Arial" w:hAnsi="Arial" w:cs="Arial"/>
          <w:lang w:val="en-US"/>
        </w:rPr>
        <w:tab/>
      </w:r>
    </w:p>
    <w:p w:rsidR="0056319B" w:rsidRPr="0056319B" w:rsidRDefault="0056319B" w:rsidP="0056319B">
      <w:pPr>
        <w:autoSpaceDE w:val="0"/>
        <w:autoSpaceDN w:val="0"/>
        <w:adjustRightInd w:val="0"/>
        <w:spacing w:after="0" w:line="240" w:lineRule="auto"/>
        <w:rPr>
          <w:rFonts w:ascii="F29" w:hAnsi="F29" w:cs="F29"/>
          <w:lang w:val="en-US"/>
        </w:rPr>
      </w:pPr>
    </w:p>
    <w:p w:rsidR="0056319B" w:rsidRPr="0056319B" w:rsidRDefault="0056319B" w:rsidP="0056319B">
      <w:pPr>
        <w:autoSpaceDE w:val="0"/>
        <w:autoSpaceDN w:val="0"/>
        <w:adjustRightInd w:val="0"/>
        <w:spacing w:after="0" w:line="240" w:lineRule="auto"/>
        <w:rPr>
          <w:rFonts w:ascii="Arial" w:hAnsi="Arial" w:cs="Arial"/>
          <w:lang w:val="en-US"/>
        </w:rPr>
      </w:pPr>
      <w:r w:rsidRPr="0056319B">
        <w:rPr>
          <w:rFonts w:ascii="Arial" w:hAnsi="Arial" w:cs="Arial"/>
          <w:lang w:val="en-US"/>
        </w:rPr>
        <w:t>Given the penalty weights incurred by missing these goals shown in the rightmost column of the table, find the production rates of the 3 products that minimize the sum of weighted penalties.</w:t>
      </w:r>
    </w:p>
    <w:p w:rsidR="0056319B" w:rsidRPr="0056319B" w:rsidRDefault="0056319B" w:rsidP="0056319B">
      <w:pPr>
        <w:autoSpaceDE w:val="0"/>
        <w:autoSpaceDN w:val="0"/>
        <w:adjustRightInd w:val="0"/>
        <w:spacing w:after="0" w:line="240" w:lineRule="auto"/>
        <w:rPr>
          <w:rFonts w:ascii="Arial" w:hAnsi="Arial" w:cs="Arial"/>
          <w:lang w:val="en-US"/>
        </w:rPr>
      </w:pPr>
    </w:p>
    <w:p w:rsidR="003667AA" w:rsidRPr="0056319B" w:rsidRDefault="003667AA" w:rsidP="0056319B">
      <w:pPr>
        <w:autoSpaceDE w:val="0"/>
        <w:autoSpaceDN w:val="0"/>
        <w:adjustRightInd w:val="0"/>
        <w:spacing w:after="0" w:line="240" w:lineRule="auto"/>
        <w:rPr>
          <w:rFonts w:ascii="F29" w:hAnsi="F29" w:cs="F29"/>
          <w:lang w:val="en-US"/>
        </w:rPr>
      </w:pPr>
      <w:r w:rsidRPr="0056319B">
        <w:rPr>
          <w:rFonts w:ascii="F29" w:hAnsi="F29" w:cs="F29"/>
          <w:lang w:val="en-US"/>
        </w:rPr>
        <w:tab/>
      </w:r>
      <w:r w:rsidRPr="0056319B">
        <w:rPr>
          <w:rFonts w:ascii="F29" w:hAnsi="F29" w:cs="F29"/>
          <w:lang w:val="en-US"/>
        </w:rPr>
        <w:tab/>
      </w:r>
      <w:r w:rsidRPr="0056319B">
        <w:rPr>
          <w:rFonts w:ascii="F29" w:hAnsi="F29" w:cs="F29"/>
          <w:lang w:val="en-US"/>
        </w:rPr>
        <w:tab/>
      </w:r>
      <w:r w:rsidRPr="0056319B">
        <w:rPr>
          <w:rFonts w:ascii="F29" w:hAnsi="F29" w:cs="F29"/>
          <w:lang w:val="en-US"/>
        </w:rPr>
        <w:tab/>
      </w:r>
      <w:r w:rsidRPr="0056319B">
        <w:rPr>
          <w:rFonts w:ascii="F29" w:hAnsi="F29" w:cs="F29"/>
          <w:lang w:val="en-US"/>
        </w:rPr>
        <w:tab/>
      </w:r>
      <w:r w:rsidRPr="0056319B">
        <w:rPr>
          <w:rFonts w:ascii="F29" w:hAnsi="F29" w:cs="F29"/>
          <w:lang w:val="en-US"/>
        </w:rPr>
        <w:tab/>
      </w:r>
      <w:r w:rsidRPr="0056319B">
        <w:rPr>
          <w:rFonts w:ascii="F29" w:hAnsi="F29" w:cs="F29"/>
          <w:lang w:val="en-US"/>
        </w:rPr>
        <w:tab/>
      </w:r>
      <w:r w:rsidRPr="0056319B">
        <w:rPr>
          <w:rFonts w:ascii="F29" w:hAnsi="F29" w:cs="F29"/>
          <w:lang w:val="en-US"/>
        </w:rPr>
        <w:tab/>
      </w:r>
      <w:r w:rsidRPr="0056319B">
        <w:rPr>
          <w:rFonts w:ascii="F29" w:hAnsi="F29" w:cs="F29"/>
          <w:lang w:val="en-US"/>
        </w:rPr>
        <w:tab/>
      </w:r>
      <w:r w:rsidRPr="0056319B">
        <w:rPr>
          <w:rFonts w:ascii="F29" w:hAnsi="F29" w:cs="F29"/>
          <w:lang w:val="en-US"/>
        </w:rPr>
        <w:tab/>
      </w:r>
    </w:p>
    <w:p w:rsidR="000D7068" w:rsidRDefault="00406738" w:rsidP="000D7068">
      <w:pPr>
        <w:autoSpaceDE w:val="0"/>
        <w:autoSpaceDN w:val="0"/>
        <w:adjustRightInd w:val="0"/>
        <w:spacing w:after="0" w:line="240" w:lineRule="auto"/>
        <w:rPr>
          <w:rFonts w:ascii="Arial" w:hAnsi="Arial" w:cs="Arial"/>
          <w:lang w:val="en-US"/>
        </w:rPr>
      </w:pPr>
      <w:r>
        <w:rPr>
          <w:rFonts w:ascii="Arial" w:hAnsi="Arial" w:cs="Arial"/>
          <w:lang w:val="en-US"/>
        </w:rPr>
        <w:t>2</w:t>
      </w:r>
      <w:r w:rsidR="000D7068" w:rsidRPr="0056319B">
        <w:rPr>
          <w:rFonts w:ascii="Arial" w:hAnsi="Arial" w:cs="Arial"/>
          <w:lang w:val="en-US"/>
        </w:rPr>
        <w:t>) Reconsider the original version of the Dewright Co. problem presented in exercise 1 and summarized in the table below. After further reflection about the solution obtained by the simplex method, management now is asking some what-if questions.</w:t>
      </w:r>
    </w:p>
    <w:p w:rsidR="0008599F" w:rsidRDefault="0008599F" w:rsidP="000D7068">
      <w:pPr>
        <w:autoSpaceDE w:val="0"/>
        <w:autoSpaceDN w:val="0"/>
        <w:adjustRightInd w:val="0"/>
        <w:spacing w:after="0" w:line="240" w:lineRule="auto"/>
        <w:rPr>
          <w:rFonts w:ascii="Arial" w:hAnsi="Arial" w:cs="Arial"/>
          <w:lang w:val="en-US"/>
        </w:rPr>
      </w:pPr>
    </w:p>
    <w:p w:rsidR="000D7068" w:rsidRPr="0056319B" w:rsidRDefault="000D7068" w:rsidP="00C20A57">
      <w:pPr>
        <w:autoSpaceDE w:val="0"/>
        <w:autoSpaceDN w:val="0"/>
        <w:adjustRightInd w:val="0"/>
        <w:spacing w:after="0" w:line="240" w:lineRule="auto"/>
        <w:ind w:left="708"/>
        <w:rPr>
          <w:rFonts w:ascii="Arial" w:hAnsi="Arial" w:cs="Arial"/>
          <w:lang w:val="en-US"/>
        </w:rPr>
      </w:pPr>
      <w:r w:rsidRPr="0056319B">
        <w:rPr>
          <w:rFonts w:ascii="Arial" w:hAnsi="Arial" w:cs="Arial"/>
          <w:bCs/>
          <w:lang w:val="en-US"/>
        </w:rPr>
        <w:t>a)</w:t>
      </w:r>
      <w:r w:rsidRPr="0056319B">
        <w:rPr>
          <w:rFonts w:ascii="Arial" w:hAnsi="Arial" w:cs="Arial"/>
          <w:b/>
          <w:bCs/>
          <w:lang w:val="en-US"/>
        </w:rPr>
        <w:t xml:space="preserve"> </w:t>
      </w:r>
      <w:r w:rsidRPr="0056319B">
        <w:rPr>
          <w:rFonts w:ascii="Arial" w:hAnsi="Arial" w:cs="Arial"/>
          <w:lang w:val="en-US"/>
        </w:rPr>
        <w:t>Management wonders what would happen if the penalty weights in the rightmost column of the table were to be changed to 7, 4, 1, and 3, respectively. Would you expect the optimal solution to change? Why?</w:t>
      </w:r>
    </w:p>
    <w:p w:rsidR="000D7068" w:rsidRPr="0056319B" w:rsidRDefault="000D7068" w:rsidP="00C20A57">
      <w:pPr>
        <w:autoSpaceDE w:val="0"/>
        <w:autoSpaceDN w:val="0"/>
        <w:adjustRightInd w:val="0"/>
        <w:spacing w:after="0" w:line="240" w:lineRule="auto"/>
        <w:ind w:left="708"/>
        <w:rPr>
          <w:rFonts w:ascii="Arial" w:hAnsi="Arial" w:cs="Arial"/>
          <w:lang w:val="en-US"/>
        </w:rPr>
      </w:pPr>
    </w:p>
    <w:p w:rsidR="000D7068" w:rsidRPr="0056319B" w:rsidRDefault="000D7068" w:rsidP="00C20A57">
      <w:pPr>
        <w:autoSpaceDE w:val="0"/>
        <w:autoSpaceDN w:val="0"/>
        <w:adjustRightInd w:val="0"/>
        <w:spacing w:after="0" w:line="240" w:lineRule="auto"/>
        <w:ind w:left="708"/>
        <w:rPr>
          <w:rFonts w:ascii="Arial" w:hAnsi="Arial" w:cs="Arial"/>
          <w:lang w:val="en-US"/>
        </w:rPr>
      </w:pPr>
      <w:r w:rsidRPr="0056319B">
        <w:rPr>
          <w:rFonts w:ascii="Arial" w:hAnsi="Arial" w:cs="Arial"/>
          <w:lang w:val="en-US"/>
        </w:rPr>
        <w:t>b) Management is wondering what would happen if the total profit goal were to be increased to at least $140 million (without any change in the original penalty weights). Solve the revised model with this change.</w:t>
      </w:r>
    </w:p>
    <w:p w:rsidR="000D7068" w:rsidRPr="0056319B" w:rsidRDefault="000D7068" w:rsidP="00C20A57">
      <w:pPr>
        <w:autoSpaceDE w:val="0"/>
        <w:autoSpaceDN w:val="0"/>
        <w:adjustRightInd w:val="0"/>
        <w:spacing w:after="0" w:line="240" w:lineRule="auto"/>
        <w:ind w:left="708"/>
        <w:rPr>
          <w:rFonts w:ascii="Arial" w:hAnsi="Arial" w:cs="Arial"/>
          <w:lang w:val="en-US"/>
        </w:rPr>
      </w:pPr>
    </w:p>
    <w:p w:rsidR="003667AA" w:rsidRDefault="000D7068" w:rsidP="00C20A57">
      <w:pPr>
        <w:autoSpaceDE w:val="0"/>
        <w:autoSpaceDN w:val="0"/>
        <w:adjustRightInd w:val="0"/>
        <w:spacing w:after="0" w:line="240" w:lineRule="auto"/>
        <w:ind w:left="708"/>
        <w:rPr>
          <w:rFonts w:ascii="Arial" w:hAnsi="Arial" w:cs="Arial"/>
          <w:lang w:val="en-US"/>
        </w:rPr>
      </w:pPr>
      <w:r w:rsidRPr="0056319B">
        <w:rPr>
          <w:rFonts w:ascii="Arial" w:hAnsi="Arial" w:cs="Arial"/>
          <w:lang w:val="en-US"/>
        </w:rPr>
        <w:t>c) Solve the revised model if both changes are made.</w:t>
      </w:r>
    </w:p>
    <w:p w:rsidR="0008599F" w:rsidRDefault="0008599F" w:rsidP="000D7068">
      <w:pPr>
        <w:autoSpaceDE w:val="0"/>
        <w:autoSpaceDN w:val="0"/>
        <w:adjustRightInd w:val="0"/>
        <w:spacing w:after="0" w:line="240" w:lineRule="auto"/>
        <w:rPr>
          <w:rFonts w:ascii="Arial" w:hAnsi="Arial" w:cs="Arial"/>
          <w:lang w:val="en-US"/>
        </w:rPr>
      </w:pPr>
    </w:p>
    <w:p w:rsidR="00323522" w:rsidRDefault="00323522" w:rsidP="00662953">
      <w:pPr>
        <w:autoSpaceDE w:val="0"/>
        <w:autoSpaceDN w:val="0"/>
        <w:adjustRightInd w:val="0"/>
        <w:spacing w:after="0" w:line="240" w:lineRule="auto"/>
        <w:rPr>
          <w:rFonts w:ascii="Arial" w:hAnsi="Arial" w:cs="Arial"/>
          <w:lang w:val="en-US"/>
        </w:rPr>
      </w:pPr>
    </w:p>
    <w:p w:rsidR="00BB2E1A" w:rsidRDefault="00BB2E1A" w:rsidP="00662953">
      <w:pPr>
        <w:autoSpaceDE w:val="0"/>
        <w:autoSpaceDN w:val="0"/>
        <w:adjustRightInd w:val="0"/>
        <w:spacing w:after="0" w:line="240" w:lineRule="auto"/>
        <w:rPr>
          <w:rFonts w:ascii="Arial" w:hAnsi="Arial" w:cs="Arial"/>
          <w:lang w:val="en-US"/>
        </w:rPr>
      </w:pPr>
    </w:p>
    <w:p w:rsidR="00662953" w:rsidRDefault="00662953" w:rsidP="00662953">
      <w:pPr>
        <w:autoSpaceDE w:val="0"/>
        <w:autoSpaceDN w:val="0"/>
        <w:adjustRightInd w:val="0"/>
        <w:spacing w:after="0" w:line="240" w:lineRule="auto"/>
        <w:rPr>
          <w:rFonts w:ascii="Arial" w:hAnsi="Arial" w:cs="Arial"/>
          <w:lang w:val="en-US"/>
        </w:rPr>
      </w:pPr>
      <w:r>
        <w:rPr>
          <w:rFonts w:ascii="Arial" w:hAnsi="Arial" w:cs="Arial"/>
          <w:lang w:val="en-US"/>
        </w:rPr>
        <w:t xml:space="preserve">3) Solving the Keeping the river clean problem using goal programming. </w:t>
      </w:r>
      <w:r w:rsidRPr="00662953">
        <w:rPr>
          <w:rFonts w:ascii="Arial" w:hAnsi="Arial" w:cs="Arial"/>
          <w:lang w:val="en-US"/>
        </w:rPr>
        <w:t>A pulp mill mak</w:t>
      </w:r>
      <w:r>
        <w:rPr>
          <w:rFonts w:ascii="Arial" w:hAnsi="Arial" w:cs="Arial"/>
          <w:lang w:val="en-US"/>
        </w:rPr>
        <w:t xml:space="preserve">es mechanical and chemical pulp. </w:t>
      </w:r>
      <w:r w:rsidRPr="00662953">
        <w:rPr>
          <w:rFonts w:ascii="Arial" w:hAnsi="Arial" w:cs="Arial"/>
          <w:lang w:val="en-US"/>
        </w:rPr>
        <w:t>The owners would like to:</w:t>
      </w:r>
    </w:p>
    <w:p w:rsidR="00BB2E1A" w:rsidRPr="00662953" w:rsidRDefault="00BB2E1A" w:rsidP="00662953">
      <w:pPr>
        <w:autoSpaceDE w:val="0"/>
        <w:autoSpaceDN w:val="0"/>
        <w:adjustRightInd w:val="0"/>
        <w:spacing w:after="0" w:line="240" w:lineRule="auto"/>
        <w:rPr>
          <w:rFonts w:ascii="Arial" w:hAnsi="Arial" w:cs="Arial"/>
          <w:lang w:val="en-US"/>
        </w:rPr>
      </w:pPr>
    </w:p>
    <w:p w:rsidR="00662953" w:rsidRDefault="00662953" w:rsidP="00662953">
      <w:pPr>
        <w:numPr>
          <w:ilvl w:val="0"/>
          <w:numId w:val="6"/>
        </w:numPr>
        <w:autoSpaceDE w:val="0"/>
        <w:autoSpaceDN w:val="0"/>
        <w:adjustRightInd w:val="0"/>
        <w:spacing w:after="0" w:line="240" w:lineRule="auto"/>
        <w:rPr>
          <w:rFonts w:ascii="Arial" w:hAnsi="Arial" w:cs="Arial"/>
          <w:lang w:val="en-US"/>
        </w:rPr>
      </w:pPr>
      <w:r w:rsidRPr="00662953">
        <w:rPr>
          <w:rFonts w:ascii="Arial" w:hAnsi="Arial" w:cs="Arial"/>
          <w:u w:val="single"/>
          <w:lang w:val="en-US"/>
        </w:rPr>
        <w:t>Pollution goal:</w:t>
      </w:r>
      <w:r>
        <w:rPr>
          <w:rFonts w:ascii="Arial" w:hAnsi="Arial" w:cs="Arial"/>
          <w:lang w:val="en-US"/>
        </w:rPr>
        <w:t xml:space="preserve"> </w:t>
      </w:r>
      <w:r w:rsidRPr="00662953">
        <w:rPr>
          <w:rFonts w:ascii="Arial" w:hAnsi="Arial" w:cs="Arial"/>
          <w:lang w:val="en-US"/>
        </w:rPr>
        <w:t>1 ton of mechanical pulp produces 1 unit of biological oxygen demand – BOD, 1 ton of chemical pulp produces 1.5 units</w:t>
      </w:r>
      <w:r>
        <w:rPr>
          <w:rFonts w:ascii="Arial" w:hAnsi="Arial" w:cs="Arial"/>
          <w:lang w:val="en-US"/>
        </w:rPr>
        <w:t xml:space="preserve">. The mill environmental department would like to stay close to 400 </w:t>
      </w:r>
      <w:r w:rsidRPr="00662953">
        <w:rPr>
          <w:rFonts w:ascii="Arial" w:hAnsi="Arial" w:cs="Arial"/>
          <w:lang w:val="en-US"/>
        </w:rPr>
        <w:t>BOD</w:t>
      </w:r>
      <w:r>
        <w:rPr>
          <w:rFonts w:ascii="Arial" w:hAnsi="Arial" w:cs="Arial"/>
          <w:lang w:val="en-US"/>
        </w:rPr>
        <w:t>;</w:t>
      </w:r>
    </w:p>
    <w:p w:rsidR="00BB2E1A" w:rsidRPr="00662953" w:rsidRDefault="00BB2E1A" w:rsidP="00BB2E1A">
      <w:pPr>
        <w:autoSpaceDE w:val="0"/>
        <w:autoSpaceDN w:val="0"/>
        <w:adjustRightInd w:val="0"/>
        <w:spacing w:after="0" w:line="240" w:lineRule="auto"/>
        <w:ind w:left="360"/>
        <w:rPr>
          <w:rFonts w:ascii="Arial" w:hAnsi="Arial" w:cs="Arial"/>
          <w:lang w:val="en-US"/>
        </w:rPr>
      </w:pPr>
    </w:p>
    <w:p w:rsidR="0032108A" w:rsidRDefault="00662953" w:rsidP="00C363C0">
      <w:pPr>
        <w:numPr>
          <w:ilvl w:val="0"/>
          <w:numId w:val="6"/>
        </w:numPr>
        <w:autoSpaceDE w:val="0"/>
        <w:autoSpaceDN w:val="0"/>
        <w:adjustRightInd w:val="0"/>
        <w:spacing w:after="0" w:line="240" w:lineRule="auto"/>
        <w:rPr>
          <w:rFonts w:ascii="Arial" w:hAnsi="Arial" w:cs="Arial"/>
          <w:lang w:val="en-US"/>
        </w:rPr>
      </w:pPr>
      <w:r w:rsidRPr="00662953">
        <w:rPr>
          <w:rFonts w:ascii="Arial" w:hAnsi="Arial" w:cs="Arial"/>
          <w:u w:val="single"/>
          <w:lang w:val="en-US"/>
        </w:rPr>
        <w:t>Revenue goal:</w:t>
      </w:r>
      <w:r>
        <w:rPr>
          <w:rFonts w:ascii="Arial" w:hAnsi="Arial" w:cs="Arial"/>
          <w:lang w:val="en-US"/>
        </w:rPr>
        <w:t xml:space="preserve"> </w:t>
      </w:r>
      <w:r w:rsidRPr="00662953">
        <w:rPr>
          <w:rFonts w:ascii="Arial" w:hAnsi="Arial" w:cs="Arial"/>
          <w:lang w:val="en-US"/>
        </w:rPr>
        <w:t xml:space="preserve">Chemical pulp sells at 200€/ton, mechanical at 100€/ton and the mill aims to </w:t>
      </w:r>
      <w:r w:rsidR="008D58BD" w:rsidRPr="00662953">
        <w:rPr>
          <w:rFonts w:ascii="Arial" w:hAnsi="Arial" w:cs="Arial"/>
          <w:lang w:val="en-US"/>
        </w:rPr>
        <w:t>generat</w:t>
      </w:r>
      <w:r>
        <w:rPr>
          <w:rFonts w:ascii="Arial" w:hAnsi="Arial" w:cs="Arial"/>
          <w:lang w:val="en-US"/>
        </w:rPr>
        <w:t>e</w:t>
      </w:r>
      <w:r w:rsidR="008D58BD" w:rsidRPr="00662953">
        <w:rPr>
          <w:rFonts w:ascii="Arial" w:hAnsi="Arial" w:cs="Arial"/>
          <w:lang w:val="en-US"/>
        </w:rPr>
        <w:t xml:space="preserve"> </w:t>
      </w:r>
      <w:r>
        <w:rPr>
          <w:rFonts w:ascii="Arial" w:hAnsi="Arial" w:cs="Arial"/>
          <w:lang w:val="en-US"/>
        </w:rPr>
        <w:t xml:space="preserve">around </w:t>
      </w:r>
      <w:r w:rsidR="008D58BD" w:rsidRPr="00662953">
        <w:rPr>
          <w:rFonts w:ascii="Arial" w:hAnsi="Arial" w:cs="Arial"/>
          <w:lang w:val="en-US"/>
        </w:rPr>
        <w:t>40000€ of revenue per day</w:t>
      </w:r>
      <w:r>
        <w:rPr>
          <w:rFonts w:ascii="Arial" w:hAnsi="Arial" w:cs="Arial"/>
          <w:lang w:val="en-US"/>
        </w:rPr>
        <w:t xml:space="preserve"> (don’t mind it the revenue is higher);</w:t>
      </w:r>
    </w:p>
    <w:p w:rsidR="00BB2E1A" w:rsidRPr="00662953" w:rsidRDefault="00BB2E1A" w:rsidP="00BB2E1A">
      <w:pPr>
        <w:autoSpaceDE w:val="0"/>
        <w:autoSpaceDN w:val="0"/>
        <w:adjustRightInd w:val="0"/>
        <w:spacing w:after="0" w:line="240" w:lineRule="auto"/>
        <w:rPr>
          <w:rFonts w:ascii="Arial" w:hAnsi="Arial" w:cs="Arial"/>
          <w:lang w:val="en-US"/>
        </w:rPr>
      </w:pPr>
    </w:p>
    <w:p w:rsidR="0032108A" w:rsidRDefault="00662953" w:rsidP="00662953">
      <w:pPr>
        <w:numPr>
          <w:ilvl w:val="0"/>
          <w:numId w:val="6"/>
        </w:numPr>
        <w:autoSpaceDE w:val="0"/>
        <w:autoSpaceDN w:val="0"/>
        <w:adjustRightInd w:val="0"/>
        <w:spacing w:after="0" w:line="240" w:lineRule="auto"/>
        <w:rPr>
          <w:rFonts w:ascii="Arial" w:hAnsi="Arial" w:cs="Arial"/>
          <w:lang w:val="en-US"/>
        </w:rPr>
      </w:pPr>
      <w:r w:rsidRPr="00662953">
        <w:rPr>
          <w:rFonts w:ascii="Arial" w:hAnsi="Arial" w:cs="Arial"/>
          <w:u w:val="single"/>
          <w:lang w:val="en-US"/>
        </w:rPr>
        <w:t>Labour goal:</w:t>
      </w:r>
      <w:r>
        <w:rPr>
          <w:rFonts w:ascii="Arial" w:hAnsi="Arial" w:cs="Arial"/>
          <w:lang w:val="en-US"/>
        </w:rPr>
        <w:t xml:space="preserve"> </w:t>
      </w:r>
      <w:r w:rsidR="008D58BD" w:rsidRPr="00662953">
        <w:rPr>
          <w:rFonts w:ascii="Arial" w:hAnsi="Arial" w:cs="Arial"/>
          <w:lang w:val="en-US"/>
        </w:rPr>
        <w:t>both chemical and mechanical pulp require the labor of one worker for about 1 day, or 1 workday (wd), per ton produced</w:t>
      </w:r>
      <w:r>
        <w:rPr>
          <w:rFonts w:ascii="Arial" w:hAnsi="Arial" w:cs="Arial"/>
          <w:lang w:val="en-US"/>
        </w:rPr>
        <w:t xml:space="preserve"> and the mill human resources wish, if possible,  to</w:t>
      </w:r>
      <w:r w:rsidRPr="00662953">
        <w:rPr>
          <w:rFonts w:ascii="Arial" w:hAnsi="Arial" w:cs="Arial"/>
          <w:lang w:val="en-US"/>
        </w:rPr>
        <w:t xml:space="preserve"> </w:t>
      </w:r>
      <w:r>
        <w:rPr>
          <w:rFonts w:ascii="Arial" w:hAnsi="Arial" w:cs="Arial"/>
          <w:lang w:val="en-US"/>
        </w:rPr>
        <w:t>keep</w:t>
      </w:r>
      <w:r w:rsidRPr="00662953">
        <w:rPr>
          <w:rFonts w:ascii="Arial" w:hAnsi="Arial" w:cs="Arial"/>
          <w:lang w:val="en-US"/>
        </w:rPr>
        <w:t xml:space="preserve"> at least 300 people employed at the mill</w:t>
      </w:r>
      <w:r>
        <w:rPr>
          <w:rFonts w:ascii="Arial" w:hAnsi="Arial" w:cs="Arial"/>
          <w:lang w:val="en-US"/>
        </w:rPr>
        <w:t>;</w:t>
      </w:r>
      <w:r w:rsidRPr="00662953">
        <w:rPr>
          <w:rFonts w:ascii="Arial" w:hAnsi="Arial" w:cs="Arial"/>
          <w:lang w:val="en-US"/>
        </w:rPr>
        <w:t xml:space="preserve"> </w:t>
      </w:r>
    </w:p>
    <w:p w:rsidR="00BB2E1A" w:rsidRPr="00662953" w:rsidRDefault="00BB2E1A" w:rsidP="00BB2E1A">
      <w:pPr>
        <w:autoSpaceDE w:val="0"/>
        <w:autoSpaceDN w:val="0"/>
        <w:adjustRightInd w:val="0"/>
        <w:spacing w:after="0" w:line="240" w:lineRule="auto"/>
        <w:rPr>
          <w:rFonts w:ascii="Arial" w:hAnsi="Arial" w:cs="Arial"/>
          <w:lang w:val="en-US"/>
        </w:rPr>
      </w:pPr>
    </w:p>
    <w:p w:rsidR="0032108A" w:rsidRPr="00662953" w:rsidRDefault="008D58BD" w:rsidP="00662953">
      <w:pPr>
        <w:numPr>
          <w:ilvl w:val="0"/>
          <w:numId w:val="6"/>
        </w:numPr>
        <w:autoSpaceDE w:val="0"/>
        <w:autoSpaceDN w:val="0"/>
        <w:adjustRightInd w:val="0"/>
        <w:spacing w:after="0" w:line="240" w:lineRule="auto"/>
        <w:rPr>
          <w:rFonts w:ascii="Arial" w:hAnsi="Arial" w:cs="Arial"/>
          <w:lang w:val="en-US"/>
        </w:rPr>
      </w:pPr>
      <w:r w:rsidRPr="00662953">
        <w:rPr>
          <w:rFonts w:ascii="Arial" w:hAnsi="Arial" w:cs="Arial"/>
          <w:lang w:val="en-US"/>
        </w:rPr>
        <w:t>The maximum capacity of the mill to make mechanical pulp is 300 tons/d and 200 tons/d for chemical pulp (the mechanical pulp line cannot be used to make chemical pulp, and vice-versa)</w:t>
      </w:r>
    </w:p>
    <w:p w:rsidR="00323522" w:rsidRDefault="00323522" w:rsidP="00662953">
      <w:pPr>
        <w:autoSpaceDE w:val="0"/>
        <w:autoSpaceDN w:val="0"/>
        <w:adjustRightInd w:val="0"/>
        <w:spacing w:after="0" w:line="240" w:lineRule="auto"/>
        <w:rPr>
          <w:rFonts w:ascii="Arial" w:hAnsi="Arial" w:cs="Arial"/>
          <w:lang w:val="en-US"/>
        </w:rPr>
      </w:pPr>
    </w:p>
    <w:p w:rsidR="00323522" w:rsidRDefault="00BB2E1A" w:rsidP="0008599F">
      <w:pPr>
        <w:autoSpaceDE w:val="0"/>
        <w:autoSpaceDN w:val="0"/>
        <w:adjustRightInd w:val="0"/>
        <w:spacing w:after="0" w:line="240" w:lineRule="auto"/>
        <w:ind w:left="708"/>
        <w:rPr>
          <w:rFonts w:ascii="Arial" w:hAnsi="Arial" w:cs="Arial"/>
          <w:lang w:val="en-US"/>
        </w:rPr>
      </w:pPr>
      <w:r>
        <w:rPr>
          <w:rFonts w:ascii="Arial" w:hAnsi="Arial" w:cs="Arial"/>
          <w:lang w:val="en-US"/>
        </w:rPr>
        <w:t>3.1) Formulate the goal programing problem writing the goals in the form of constraints</w:t>
      </w:r>
    </w:p>
    <w:p w:rsidR="00BB2E1A" w:rsidRDefault="00BB2E1A" w:rsidP="0008599F">
      <w:pPr>
        <w:autoSpaceDE w:val="0"/>
        <w:autoSpaceDN w:val="0"/>
        <w:adjustRightInd w:val="0"/>
        <w:spacing w:after="0" w:line="240" w:lineRule="auto"/>
        <w:ind w:left="708"/>
        <w:rPr>
          <w:rFonts w:ascii="Arial" w:hAnsi="Arial" w:cs="Arial"/>
          <w:lang w:val="en-US"/>
        </w:rPr>
      </w:pPr>
    </w:p>
    <w:p w:rsidR="00BB2E1A" w:rsidRPr="00BB2E1A" w:rsidRDefault="00BB2E1A" w:rsidP="00BB2E1A">
      <w:pPr>
        <w:autoSpaceDE w:val="0"/>
        <w:autoSpaceDN w:val="0"/>
        <w:adjustRightInd w:val="0"/>
        <w:spacing w:after="0" w:line="240" w:lineRule="auto"/>
        <w:ind w:left="708"/>
        <w:rPr>
          <w:rFonts w:ascii="Arial" w:hAnsi="Arial" w:cs="Arial"/>
          <w:lang w:val="en-US"/>
        </w:rPr>
      </w:pPr>
      <w:r>
        <w:rPr>
          <w:rFonts w:ascii="Arial" w:hAnsi="Arial" w:cs="Arial"/>
          <w:lang w:val="en-US"/>
        </w:rPr>
        <w:t>3.2) Specify the objective function so that the</w:t>
      </w:r>
      <w:r w:rsidRPr="00BB2E1A">
        <w:rPr>
          <w:rFonts w:ascii="Arial" w:hAnsi="Arial" w:cs="Arial"/>
          <w:lang w:val="en-US"/>
        </w:rPr>
        <w:t xml:space="preserve"> weighted sum of the deviations from all</w:t>
      </w:r>
    </w:p>
    <w:p w:rsidR="00BB2E1A" w:rsidRDefault="00BB2E1A" w:rsidP="00BB2E1A">
      <w:pPr>
        <w:autoSpaceDE w:val="0"/>
        <w:autoSpaceDN w:val="0"/>
        <w:adjustRightInd w:val="0"/>
        <w:spacing w:after="0" w:line="240" w:lineRule="auto"/>
        <w:ind w:left="708"/>
        <w:rPr>
          <w:rFonts w:ascii="Arial" w:hAnsi="Arial" w:cs="Arial"/>
          <w:lang w:val="en-US"/>
        </w:rPr>
      </w:pPr>
      <w:r w:rsidRPr="00BB2E1A">
        <w:rPr>
          <w:rFonts w:ascii="Arial" w:hAnsi="Arial" w:cs="Arial"/>
          <w:lang w:val="en-US"/>
        </w:rPr>
        <w:t>the goals</w:t>
      </w:r>
      <w:r>
        <w:rPr>
          <w:rFonts w:ascii="Arial" w:hAnsi="Arial" w:cs="Arial"/>
          <w:lang w:val="en-US"/>
        </w:rPr>
        <w:t xml:space="preserve"> are minimized</w:t>
      </w:r>
    </w:p>
    <w:p w:rsidR="00BB2E1A" w:rsidRDefault="00BB2E1A" w:rsidP="00BB2E1A">
      <w:pPr>
        <w:autoSpaceDE w:val="0"/>
        <w:autoSpaceDN w:val="0"/>
        <w:adjustRightInd w:val="0"/>
        <w:spacing w:after="0" w:line="240" w:lineRule="auto"/>
        <w:ind w:left="708"/>
        <w:rPr>
          <w:rFonts w:ascii="Arial" w:hAnsi="Arial" w:cs="Arial"/>
          <w:lang w:val="en-US"/>
        </w:rPr>
      </w:pPr>
    </w:p>
    <w:p w:rsidR="00BB2E1A" w:rsidRDefault="00BB2E1A" w:rsidP="00BB2E1A">
      <w:pPr>
        <w:autoSpaceDE w:val="0"/>
        <w:autoSpaceDN w:val="0"/>
        <w:adjustRightInd w:val="0"/>
        <w:spacing w:after="0" w:line="240" w:lineRule="auto"/>
        <w:ind w:left="1416"/>
        <w:rPr>
          <w:rFonts w:ascii="Arial" w:hAnsi="Arial" w:cs="Arial"/>
          <w:lang w:val="en-US"/>
        </w:rPr>
      </w:pPr>
      <w:r>
        <w:rPr>
          <w:rFonts w:ascii="Arial" w:hAnsi="Arial" w:cs="Arial"/>
          <w:lang w:val="en-US"/>
        </w:rPr>
        <w:t xml:space="preserve">3.2.1) </w:t>
      </w:r>
      <w:r w:rsidRPr="00BB2E1A">
        <w:rPr>
          <w:rFonts w:ascii="Arial" w:hAnsi="Arial" w:cs="Arial"/>
          <w:lang w:val="en-US"/>
        </w:rPr>
        <w:t>reduce the objective function to</w:t>
      </w:r>
      <w:r>
        <w:rPr>
          <w:rFonts w:ascii="Arial" w:hAnsi="Arial" w:cs="Arial"/>
          <w:lang w:val="en-US"/>
        </w:rPr>
        <w:t xml:space="preserve"> </w:t>
      </w:r>
      <w:r w:rsidRPr="00BB2E1A">
        <w:rPr>
          <w:rFonts w:ascii="Arial" w:hAnsi="Arial" w:cs="Arial"/>
          <w:lang w:val="en-US"/>
        </w:rPr>
        <w:t>the simplest expression</w:t>
      </w:r>
      <w:r>
        <w:rPr>
          <w:rFonts w:ascii="Arial" w:hAnsi="Arial" w:cs="Arial"/>
          <w:lang w:val="en-US"/>
        </w:rPr>
        <w:t xml:space="preserve">, ie, </w:t>
      </w:r>
      <w:r w:rsidRPr="00BB2E1A">
        <w:rPr>
          <w:rFonts w:ascii="Arial" w:hAnsi="Arial" w:cs="Arial"/>
          <w:lang w:val="en-US"/>
        </w:rPr>
        <w:t>variables are needed</w:t>
      </w:r>
      <w:r>
        <w:rPr>
          <w:rFonts w:ascii="Arial" w:hAnsi="Arial" w:cs="Arial"/>
          <w:lang w:val="en-US"/>
        </w:rPr>
        <w:t xml:space="preserve"> (e.g. i</w:t>
      </w:r>
      <w:r w:rsidRPr="00BB2E1A">
        <w:rPr>
          <w:rFonts w:ascii="Arial" w:hAnsi="Arial" w:cs="Arial"/>
          <w:lang w:val="en-US"/>
        </w:rPr>
        <w:t xml:space="preserve">n our example, </w:t>
      </w:r>
      <w:r>
        <w:rPr>
          <w:rFonts w:ascii="Arial" w:hAnsi="Arial" w:cs="Arial"/>
          <w:lang w:val="en-US"/>
        </w:rPr>
        <w:t xml:space="preserve">if the </w:t>
      </w:r>
      <w:r w:rsidRPr="00BB2E1A">
        <w:rPr>
          <w:rFonts w:ascii="Arial" w:hAnsi="Arial" w:cs="Arial"/>
          <w:lang w:val="en-US"/>
        </w:rPr>
        <w:t>concern</w:t>
      </w:r>
      <w:r>
        <w:rPr>
          <w:rFonts w:ascii="Arial" w:hAnsi="Arial" w:cs="Arial"/>
          <w:lang w:val="en-US"/>
        </w:rPr>
        <w:t xml:space="preserve"> is</w:t>
      </w:r>
      <w:r w:rsidRPr="00BB2E1A">
        <w:rPr>
          <w:rFonts w:ascii="Arial" w:hAnsi="Arial" w:cs="Arial"/>
          <w:lang w:val="en-US"/>
        </w:rPr>
        <w:t xml:space="preserve"> about falling</w:t>
      </w:r>
      <w:r>
        <w:rPr>
          <w:rFonts w:ascii="Arial" w:hAnsi="Arial" w:cs="Arial"/>
          <w:lang w:val="en-US"/>
        </w:rPr>
        <w:t xml:space="preserve"> </w:t>
      </w:r>
      <w:r w:rsidRPr="00BB2E1A">
        <w:rPr>
          <w:rFonts w:ascii="Arial" w:hAnsi="Arial" w:cs="Arial"/>
          <w:lang w:val="en-US"/>
        </w:rPr>
        <w:t xml:space="preserve">short of the employment </w:t>
      </w:r>
      <w:r>
        <w:rPr>
          <w:rFonts w:ascii="Arial" w:hAnsi="Arial" w:cs="Arial"/>
          <w:lang w:val="en-US"/>
        </w:rPr>
        <w:t>goal but not about exceeding it, leave the positive deviation out)</w:t>
      </w:r>
    </w:p>
    <w:p w:rsidR="00BB2E1A" w:rsidRDefault="00BB2E1A" w:rsidP="00BB2E1A">
      <w:pPr>
        <w:autoSpaceDE w:val="0"/>
        <w:autoSpaceDN w:val="0"/>
        <w:adjustRightInd w:val="0"/>
        <w:spacing w:after="0" w:line="240" w:lineRule="auto"/>
        <w:ind w:left="708"/>
        <w:rPr>
          <w:rFonts w:ascii="Arial" w:hAnsi="Arial" w:cs="Arial"/>
          <w:lang w:val="en-US"/>
        </w:rPr>
      </w:pPr>
    </w:p>
    <w:p w:rsidR="00BB2E1A" w:rsidRDefault="00BB2E1A" w:rsidP="00BB2E1A">
      <w:pPr>
        <w:autoSpaceDE w:val="0"/>
        <w:autoSpaceDN w:val="0"/>
        <w:adjustRightInd w:val="0"/>
        <w:spacing w:after="0" w:line="240" w:lineRule="auto"/>
        <w:ind w:left="1416"/>
        <w:rPr>
          <w:rFonts w:ascii="Arial" w:hAnsi="Arial" w:cs="Arial"/>
          <w:lang w:val="en-US"/>
        </w:rPr>
      </w:pPr>
      <w:r>
        <w:rPr>
          <w:rFonts w:ascii="Arial" w:hAnsi="Arial" w:cs="Arial"/>
          <w:lang w:val="en-US"/>
        </w:rPr>
        <w:t xml:space="preserve">3.2.2) solve the problem using EXCEL solver considering that </w:t>
      </w:r>
      <w:r w:rsidRPr="00E350E7">
        <w:rPr>
          <w:rFonts w:ascii="Arial" w:hAnsi="Arial" w:cs="Arial"/>
          <w:b/>
          <w:lang w:val="en-US"/>
        </w:rPr>
        <w:t>all deviations are equally important</w:t>
      </w:r>
      <w:r>
        <w:rPr>
          <w:rFonts w:ascii="Arial" w:hAnsi="Arial" w:cs="Arial"/>
          <w:lang w:val="en-US"/>
        </w:rPr>
        <w:t>. Note that it is advisable to consider relative deviations since each goal has its own unit</w:t>
      </w:r>
    </w:p>
    <w:p w:rsidR="00E350E7" w:rsidRDefault="00E350E7" w:rsidP="00BB2E1A">
      <w:pPr>
        <w:autoSpaceDE w:val="0"/>
        <w:autoSpaceDN w:val="0"/>
        <w:adjustRightInd w:val="0"/>
        <w:spacing w:after="0" w:line="240" w:lineRule="auto"/>
        <w:ind w:left="1416"/>
        <w:rPr>
          <w:rFonts w:ascii="Arial" w:hAnsi="Arial" w:cs="Arial"/>
          <w:lang w:val="en-US"/>
        </w:rPr>
      </w:pPr>
    </w:p>
    <w:p w:rsidR="00E350E7" w:rsidRDefault="00E350E7" w:rsidP="00BB2E1A">
      <w:pPr>
        <w:autoSpaceDE w:val="0"/>
        <w:autoSpaceDN w:val="0"/>
        <w:adjustRightInd w:val="0"/>
        <w:spacing w:after="0" w:line="240" w:lineRule="auto"/>
        <w:ind w:left="1416"/>
        <w:rPr>
          <w:rFonts w:ascii="Arial" w:hAnsi="Arial" w:cs="Arial"/>
          <w:lang w:val="en-US"/>
        </w:rPr>
      </w:pPr>
      <w:r>
        <w:rPr>
          <w:rFonts w:ascii="Arial" w:hAnsi="Arial" w:cs="Arial"/>
          <w:lang w:val="en-US"/>
        </w:rPr>
        <w:t xml:space="preserve">3.2.3) ) solve the problem using EXCEL solver considering that </w:t>
      </w:r>
      <w:r w:rsidRPr="00E350E7">
        <w:rPr>
          <w:rFonts w:ascii="Arial" w:hAnsi="Arial" w:cs="Arial"/>
          <w:b/>
          <w:lang w:val="en-US"/>
        </w:rPr>
        <w:t>all deviations are equally important</w:t>
      </w:r>
      <w:r>
        <w:rPr>
          <w:rFonts w:ascii="Arial" w:hAnsi="Arial" w:cs="Arial"/>
          <w:lang w:val="en-US"/>
        </w:rPr>
        <w:t xml:space="preserve"> but this time, instead of being conservative, be bolder and rise the revenue and labour goals to 60000 and 600, respectively</w:t>
      </w:r>
    </w:p>
    <w:p w:rsidR="00DB6BBD" w:rsidRDefault="00DB6BBD" w:rsidP="00BB2E1A">
      <w:pPr>
        <w:autoSpaceDE w:val="0"/>
        <w:autoSpaceDN w:val="0"/>
        <w:adjustRightInd w:val="0"/>
        <w:spacing w:after="0" w:line="240" w:lineRule="auto"/>
        <w:ind w:left="1416"/>
        <w:rPr>
          <w:rFonts w:ascii="Arial" w:hAnsi="Arial" w:cs="Arial"/>
          <w:lang w:val="en-US"/>
        </w:rPr>
      </w:pPr>
    </w:p>
    <w:p w:rsidR="00DB6BBD" w:rsidRDefault="00DB6BBD" w:rsidP="00BB2E1A">
      <w:pPr>
        <w:autoSpaceDE w:val="0"/>
        <w:autoSpaceDN w:val="0"/>
        <w:adjustRightInd w:val="0"/>
        <w:spacing w:after="0" w:line="240" w:lineRule="auto"/>
        <w:ind w:left="1416"/>
        <w:rPr>
          <w:rFonts w:ascii="Arial" w:hAnsi="Arial" w:cs="Arial"/>
          <w:lang w:val="en-US"/>
        </w:rPr>
      </w:pPr>
      <w:r>
        <w:rPr>
          <w:rFonts w:ascii="Arial" w:hAnsi="Arial" w:cs="Arial"/>
          <w:lang w:val="en-US"/>
        </w:rPr>
        <w:t xml:space="preserve">3.2.4) solve the problem using EXCEL solver considering that </w:t>
      </w:r>
      <w:r w:rsidRPr="00E350E7">
        <w:rPr>
          <w:rFonts w:ascii="Arial" w:hAnsi="Arial" w:cs="Arial"/>
          <w:b/>
          <w:lang w:val="en-US"/>
        </w:rPr>
        <w:t>all deviations are equally important</w:t>
      </w:r>
      <w:r>
        <w:rPr>
          <w:rFonts w:ascii="Arial" w:hAnsi="Arial" w:cs="Arial"/>
          <w:b/>
          <w:lang w:val="en-US"/>
        </w:rPr>
        <w:t xml:space="preserve"> </w:t>
      </w:r>
      <w:r w:rsidRPr="00DB6BBD">
        <w:rPr>
          <w:rFonts w:ascii="Arial" w:hAnsi="Arial" w:cs="Arial"/>
          <w:lang w:val="en-US"/>
        </w:rPr>
        <w:t>varying the targets</w:t>
      </w:r>
      <w:r>
        <w:rPr>
          <w:rFonts w:ascii="Arial" w:hAnsi="Arial" w:cs="Arial"/>
          <w:lang w:val="en-US"/>
        </w:rPr>
        <w:t xml:space="preserve"> to see if you manage to find null deviations to all goals</w:t>
      </w:r>
      <w:r>
        <w:rPr>
          <w:rFonts w:ascii="Arial" w:hAnsi="Arial" w:cs="Arial"/>
          <w:b/>
          <w:lang w:val="en-US"/>
        </w:rPr>
        <w:t xml:space="preserve"> </w:t>
      </w:r>
    </w:p>
    <w:p w:rsidR="00323522" w:rsidRDefault="00323522" w:rsidP="0008599F">
      <w:pPr>
        <w:autoSpaceDE w:val="0"/>
        <w:autoSpaceDN w:val="0"/>
        <w:adjustRightInd w:val="0"/>
        <w:spacing w:after="0" w:line="240" w:lineRule="auto"/>
        <w:ind w:left="708"/>
        <w:rPr>
          <w:rFonts w:ascii="Arial" w:hAnsi="Arial" w:cs="Arial"/>
          <w:lang w:val="en-US"/>
        </w:rPr>
      </w:pPr>
    </w:p>
    <w:p w:rsidR="00323522" w:rsidRDefault="00323522" w:rsidP="0008599F">
      <w:pPr>
        <w:autoSpaceDE w:val="0"/>
        <w:autoSpaceDN w:val="0"/>
        <w:adjustRightInd w:val="0"/>
        <w:spacing w:after="0" w:line="240" w:lineRule="auto"/>
        <w:ind w:left="708"/>
        <w:rPr>
          <w:rFonts w:ascii="Arial" w:hAnsi="Arial" w:cs="Arial"/>
          <w:lang w:val="en-US"/>
        </w:rPr>
      </w:pPr>
    </w:p>
    <w:p w:rsidR="00323522" w:rsidRDefault="00323522" w:rsidP="0008599F">
      <w:pPr>
        <w:autoSpaceDE w:val="0"/>
        <w:autoSpaceDN w:val="0"/>
        <w:adjustRightInd w:val="0"/>
        <w:spacing w:after="0" w:line="240" w:lineRule="auto"/>
        <w:ind w:left="708"/>
        <w:rPr>
          <w:rFonts w:ascii="Arial" w:hAnsi="Arial" w:cs="Arial"/>
          <w:lang w:val="en-US"/>
        </w:rPr>
      </w:pPr>
    </w:p>
    <w:p w:rsidR="00E306A2" w:rsidRDefault="00A1360D" w:rsidP="00E306A2">
      <w:pPr>
        <w:autoSpaceDE w:val="0"/>
        <w:autoSpaceDN w:val="0"/>
        <w:adjustRightInd w:val="0"/>
        <w:rPr>
          <w:rFonts w:ascii="Arial" w:hAnsi="Arial" w:cs="Arial"/>
          <w:lang w:val="en-US"/>
        </w:rPr>
      </w:pPr>
      <w:r>
        <w:rPr>
          <w:rFonts w:ascii="Arial" w:hAnsi="Arial" w:cs="Arial"/>
          <w:lang w:val="en-US"/>
        </w:rPr>
        <w:t>4</w:t>
      </w:r>
      <w:r w:rsidR="00E306A2" w:rsidRPr="0056319B">
        <w:rPr>
          <w:rFonts w:ascii="Arial" w:hAnsi="Arial" w:cs="Arial"/>
          <w:lang w:val="en-US"/>
        </w:rPr>
        <w:t xml:space="preserve">) A project manager wants to find the quantities of 3 products. Producing 1 unit of: </w:t>
      </w:r>
    </w:p>
    <w:p w:rsidR="00E306A2" w:rsidRDefault="00E306A2" w:rsidP="00E306A2">
      <w:pPr>
        <w:autoSpaceDE w:val="0"/>
        <w:autoSpaceDN w:val="0"/>
        <w:adjustRightInd w:val="0"/>
        <w:ind w:left="284"/>
        <w:rPr>
          <w:rFonts w:ascii="Arial" w:hAnsi="Arial" w:cs="Arial"/>
          <w:bCs/>
          <w:lang w:val="en-US"/>
        </w:rPr>
      </w:pPr>
      <w:r w:rsidRPr="0056319B">
        <w:rPr>
          <w:rFonts w:ascii="Arial" w:hAnsi="Arial" w:cs="Arial"/>
          <w:lang w:val="en-US"/>
        </w:rPr>
        <w:t xml:space="preserve">i) product 1 requires </w:t>
      </w:r>
      <w:r w:rsidRPr="0056319B">
        <w:rPr>
          <w:rFonts w:ascii="Arial" w:hAnsi="Arial" w:cs="Arial"/>
          <w:bCs/>
          <w:lang w:val="en-US"/>
        </w:rPr>
        <w:t>40 employees</w:t>
      </w:r>
      <w:r w:rsidRPr="0056319B">
        <w:rPr>
          <w:rFonts w:ascii="Arial" w:hAnsi="Arial" w:cs="Arial"/>
          <w:lang w:val="en-US"/>
        </w:rPr>
        <w:t xml:space="preserve">, </w:t>
      </w:r>
      <w:r w:rsidRPr="0056319B">
        <w:rPr>
          <w:rFonts w:ascii="Arial" w:hAnsi="Arial" w:cs="Arial"/>
          <w:bCs/>
          <w:lang w:val="en-US"/>
        </w:rPr>
        <w:t xml:space="preserve">2 tons of raw material </w:t>
      </w:r>
      <w:r w:rsidRPr="0056319B">
        <w:rPr>
          <w:rFonts w:ascii="Arial" w:hAnsi="Arial" w:cs="Arial"/>
          <w:lang w:val="en-US"/>
        </w:rPr>
        <w:t xml:space="preserve">and will bring the company a </w:t>
      </w:r>
      <w:r w:rsidRPr="0056319B">
        <w:rPr>
          <w:rFonts w:ascii="Arial" w:hAnsi="Arial" w:cs="Arial"/>
          <w:bCs/>
          <w:lang w:val="en-US"/>
        </w:rPr>
        <w:t xml:space="preserve">profit of 5 hundred €; </w:t>
      </w:r>
    </w:p>
    <w:p w:rsidR="00E306A2" w:rsidRDefault="00E306A2" w:rsidP="00E306A2">
      <w:pPr>
        <w:autoSpaceDE w:val="0"/>
        <w:autoSpaceDN w:val="0"/>
        <w:adjustRightInd w:val="0"/>
        <w:ind w:left="284"/>
        <w:rPr>
          <w:rFonts w:ascii="Arial" w:hAnsi="Arial" w:cs="Arial"/>
          <w:bCs/>
          <w:lang w:val="en-US"/>
        </w:rPr>
      </w:pPr>
      <w:r w:rsidRPr="0056319B">
        <w:rPr>
          <w:rFonts w:ascii="Arial" w:hAnsi="Arial" w:cs="Arial"/>
          <w:bCs/>
          <w:lang w:val="en-US"/>
        </w:rPr>
        <w:t xml:space="preserve">ii) </w:t>
      </w:r>
      <w:r w:rsidRPr="0056319B">
        <w:rPr>
          <w:rFonts w:ascii="Arial" w:hAnsi="Arial" w:cs="Arial"/>
          <w:lang w:val="en-US"/>
        </w:rPr>
        <w:t xml:space="preserve">product 2 requires </w:t>
      </w:r>
      <w:r w:rsidRPr="0056319B">
        <w:rPr>
          <w:rFonts w:ascii="Arial" w:hAnsi="Arial" w:cs="Arial"/>
          <w:bCs/>
          <w:lang w:val="en-US"/>
        </w:rPr>
        <w:t>30 employees</w:t>
      </w:r>
      <w:r w:rsidRPr="0056319B">
        <w:rPr>
          <w:rFonts w:ascii="Arial" w:hAnsi="Arial" w:cs="Arial"/>
          <w:lang w:val="en-US"/>
        </w:rPr>
        <w:t xml:space="preserve">, </w:t>
      </w:r>
      <w:r w:rsidRPr="0056319B">
        <w:rPr>
          <w:rFonts w:ascii="Arial" w:hAnsi="Arial" w:cs="Arial"/>
          <w:bCs/>
          <w:lang w:val="en-US"/>
        </w:rPr>
        <w:t xml:space="preserve">4 tons of raw material </w:t>
      </w:r>
      <w:r w:rsidRPr="0056319B">
        <w:rPr>
          <w:rFonts w:ascii="Arial" w:hAnsi="Arial" w:cs="Arial"/>
          <w:lang w:val="en-US"/>
        </w:rPr>
        <w:t xml:space="preserve">and will bring the company a </w:t>
      </w:r>
      <w:r>
        <w:rPr>
          <w:rFonts w:ascii="Arial" w:hAnsi="Arial" w:cs="Arial"/>
          <w:bCs/>
          <w:lang w:val="en-US"/>
        </w:rPr>
        <w:t>profit of 8 hundred €;</w:t>
      </w:r>
    </w:p>
    <w:p w:rsidR="00E306A2" w:rsidRPr="0056319B" w:rsidRDefault="00E306A2" w:rsidP="00E306A2">
      <w:pPr>
        <w:autoSpaceDE w:val="0"/>
        <w:autoSpaceDN w:val="0"/>
        <w:adjustRightInd w:val="0"/>
        <w:ind w:left="284"/>
        <w:rPr>
          <w:rFonts w:ascii="Arial" w:hAnsi="Arial" w:cs="Arial"/>
          <w:lang w:val="en-US"/>
        </w:rPr>
      </w:pPr>
      <w:r w:rsidRPr="0056319B">
        <w:rPr>
          <w:rFonts w:ascii="Arial" w:hAnsi="Arial" w:cs="Arial"/>
          <w:bCs/>
          <w:lang w:val="en-US"/>
        </w:rPr>
        <w:t xml:space="preserve">iii) </w:t>
      </w:r>
      <w:r w:rsidRPr="0056319B">
        <w:rPr>
          <w:rFonts w:ascii="Arial" w:hAnsi="Arial" w:cs="Arial"/>
          <w:lang w:val="en-US"/>
        </w:rPr>
        <w:t xml:space="preserve">product 3 requires </w:t>
      </w:r>
      <w:r w:rsidRPr="0056319B">
        <w:rPr>
          <w:rFonts w:ascii="Arial" w:hAnsi="Arial" w:cs="Arial"/>
          <w:bCs/>
          <w:lang w:val="en-US"/>
        </w:rPr>
        <w:t>20 employees</w:t>
      </w:r>
      <w:r w:rsidRPr="0056319B">
        <w:rPr>
          <w:rFonts w:ascii="Arial" w:hAnsi="Arial" w:cs="Arial"/>
          <w:lang w:val="en-US"/>
        </w:rPr>
        <w:t xml:space="preserve">, </w:t>
      </w:r>
      <w:r w:rsidRPr="0056319B">
        <w:rPr>
          <w:rFonts w:ascii="Arial" w:hAnsi="Arial" w:cs="Arial"/>
          <w:bCs/>
          <w:lang w:val="en-US"/>
        </w:rPr>
        <w:t xml:space="preserve">3 tons of raw material </w:t>
      </w:r>
      <w:r w:rsidRPr="0056319B">
        <w:rPr>
          <w:rFonts w:ascii="Arial" w:hAnsi="Arial" w:cs="Arial"/>
          <w:lang w:val="en-US"/>
        </w:rPr>
        <w:t xml:space="preserve">and will bring the company a </w:t>
      </w:r>
      <w:r w:rsidRPr="0056319B">
        <w:rPr>
          <w:rFonts w:ascii="Arial" w:hAnsi="Arial" w:cs="Arial"/>
          <w:bCs/>
          <w:lang w:val="en-US"/>
        </w:rPr>
        <w:t>profit of 4 hundred €.</w:t>
      </w:r>
    </w:p>
    <w:p w:rsidR="00E306A2" w:rsidRPr="0056319B" w:rsidRDefault="00E306A2" w:rsidP="00E306A2">
      <w:pPr>
        <w:autoSpaceDE w:val="0"/>
        <w:autoSpaceDN w:val="0"/>
        <w:adjustRightInd w:val="0"/>
        <w:spacing w:after="0" w:line="240" w:lineRule="auto"/>
        <w:rPr>
          <w:rFonts w:ascii="Arial" w:hAnsi="Arial" w:cs="Arial"/>
        </w:rPr>
      </w:pPr>
      <w:r w:rsidRPr="0056319B">
        <w:rPr>
          <w:rFonts w:ascii="Arial" w:hAnsi="Arial" w:cs="Arial"/>
          <w:lang w:val="en-US"/>
        </w:rPr>
        <w:t>The manager has 3 goals:</w:t>
      </w:r>
    </w:p>
    <w:p w:rsidR="00E306A2" w:rsidRPr="0056319B" w:rsidRDefault="00E306A2" w:rsidP="00E306A2">
      <w:pPr>
        <w:pStyle w:val="ListParagraph"/>
        <w:numPr>
          <w:ilvl w:val="0"/>
          <w:numId w:val="2"/>
        </w:numPr>
        <w:autoSpaceDE w:val="0"/>
        <w:autoSpaceDN w:val="0"/>
        <w:adjustRightInd w:val="0"/>
        <w:spacing w:after="0" w:line="240" w:lineRule="auto"/>
        <w:rPr>
          <w:rFonts w:ascii="Arial" w:hAnsi="Arial" w:cs="Arial"/>
          <w:lang w:val="en-US"/>
        </w:rPr>
      </w:pPr>
      <w:r w:rsidRPr="0056319B">
        <w:rPr>
          <w:rFonts w:ascii="Arial" w:hAnsi="Arial" w:cs="Arial"/>
          <w:lang w:val="en-US"/>
        </w:rPr>
        <w:t>The maximum number of employees that can be allocated to producing these 3 products is 100 employees</w:t>
      </w:r>
    </w:p>
    <w:p w:rsidR="00E306A2" w:rsidRPr="0056319B" w:rsidRDefault="00E306A2" w:rsidP="00E306A2">
      <w:pPr>
        <w:pStyle w:val="ListParagraph"/>
        <w:numPr>
          <w:ilvl w:val="0"/>
          <w:numId w:val="2"/>
        </w:numPr>
        <w:autoSpaceDE w:val="0"/>
        <w:autoSpaceDN w:val="0"/>
        <w:adjustRightInd w:val="0"/>
        <w:spacing w:after="0" w:line="240" w:lineRule="auto"/>
        <w:rPr>
          <w:rFonts w:ascii="Arial" w:hAnsi="Arial" w:cs="Arial"/>
          <w:lang w:val="en-US"/>
        </w:rPr>
      </w:pPr>
      <w:r w:rsidRPr="0056319B">
        <w:rPr>
          <w:rFonts w:ascii="Arial" w:hAnsi="Arial" w:cs="Arial"/>
          <w:lang w:val="en-US"/>
        </w:rPr>
        <w:t>There are 10 tons of raw material in the warehouse and he wants to consume no more no less than that</w:t>
      </w:r>
    </w:p>
    <w:p w:rsidR="00E306A2" w:rsidRPr="0056319B" w:rsidRDefault="00E306A2" w:rsidP="00E306A2">
      <w:pPr>
        <w:pStyle w:val="ListParagraph"/>
        <w:numPr>
          <w:ilvl w:val="0"/>
          <w:numId w:val="2"/>
        </w:numPr>
        <w:autoSpaceDE w:val="0"/>
        <w:autoSpaceDN w:val="0"/>
        <w:adjustRightInd w:val="0"/>
        <w:spacing w:after="0" w:line="240" w:lineRule="auto"/>
        <w:rPr>
          <w:rFonts w:ascii="Arial" w:hAnsi="Arial" w:cs="Arial"/>
          <w:lang w:val="en-US"/>
        </w:rPr>
      </w:pPr>
      <w:r w:rsidRPr="0056319B">
        <w:rPr>
          <w:rFonts w:ascii="Arial" w:hAnsi="Arial" w:cs="Arial"/>
          <w:lang w:val="en-US"/>
        </w:rPr>
        <w:t>The total profit is expected to be at least 30 hundred €</w:t>
      </w:r>
    </w:p>
    <w:p w:rsidR="00E306A2" w:rsidRPr="0056319B" w:rsidRDefault="00E306A2" w:rsidP="00E306A2">
      <w:pPr>
        <w:autoSpaceDE w:val="0"/>
        <w:autoSpaceDN w:val="0"/>
        <w:adjustRightInd w:val="0"/>
        <w:spacing w:after="0" w:line="240" w:lineRule="auto"/>
        <w:ind w:left="720"/>
        <w:rPr>
          <w:rFonts w:ascii="Arial" w:hAnsi="Arial" w:cs="Arial"/>
          <w:lang w:val="en-US"/>
        </w:rPr>
      </w:pPr>
    </w:p>
    <w:p w:rsidR="00E306A2" w:rsidRPr="0056319B" w:rsidRDefault="00E306A2" w:rsidP="00E306A2">
      <w:pPr>
        <w:autoSpaceDE w:val="0"/>
        <w:autoSpaceDN w:val="0"/>
        <w:adjustRightInd w:val="0"/>
        <w:spacing w:after="0" w:line="240" w:lineRule="auto"/>
        <w:rPr>
          <w:rFonts w:ascii="Arial" w:hAnsi="Arial" w:cs="Arial"/>
          <w:lang w:val="en-US"/>
        </w:rPr>
      </w:pPr>
      <w:r w:rsidRPr="0056319B">
        <w:rPr>
          <w:rFonts w:ascii="Arial" w:hAnsi="Arial" w:cs="Arial"/>
          <w:lang w:val="en-US"/>
        </w:rPr>
        <w:t>The manager suspects he might not be able to meet these 3 goals simultaneously therefore he sets some penalty weights to each of the goals:</w:t>
      </w:r>
    </w:p>
    <w:p w:rsidR="00E306A2" w:rsidRPr="0056319B" w:rsidRDefault="00E306A2" w:rsidP="00E306A2">
      <w:pPr>
        <w:autoSpaceDE w:val="0"/>
        <w:autoSpaceDN w:val="0"/>
        <w:adjustRightInd w:val="0"/>
        <w:spacing w:after="0" w:line="240" w:lineRule="auto"/>
        <w:rPr>
          <w:rFonts w:ascii="Arial" w:hAnsi="Arial" w:cs="Arial"/>
          <w:lang w:val="en-US"/>
        </w:rPr>
      </w:pPr>
    </w:p>
    <w:p w:rsidR="00E306A2" w:rsidRPr="0056319B" w:rsidRDefault="00E306A2" w:rsidP="00E306A2">
      <w:pPr>
        <w:pStyle w:val="ListParagraph"/>
        <w:numPr>
          <w:ilvl w:val="0"/>
          <w:numId w:val="3"/>
        </w:numPr>
        <w:autoSpaceDE w:val="0"/>
        <w:autoSpaceDN w:val="0"/>
        <w:adjustRightInd w:val="0"/>
        <w:spacing w:after="0" w:line="240" w:lineRule="auto"/>
        <w:rPr>
          <w:rFonts w:ascii="Arial" w:hAnsi="Arial" w:cs="Arial"/>
          <w:lang w:val="en-US"/>
        </w:rPr>
      </w:pPr>
      <w:r w:rsidRPr="0056319B">
        <w:rPr>
          <w:rFonts w:ascii="Arial" w:hAnsi="Arial" w:cs="Arial"/>
          <w:lang w:val="en-US"/>
        </w:rPr>
        <w:t>Each extra employee is associated to a penalty of 5</w:t>
      </w:r>
    </w:p>
    <w:p w:rsidR="00E306A2" w:rsidRPr="0056319B" w:rsidRDefault="00E306A2" w:rsidP="00E306A2">
      <w:pPr>
        <w:pStyle w:val="ListParagraph"/>
        <w:numPr>
          <w:ilvl w:val="0"/>
          <w:numId w:val="3"/>
        </w:numPr>
        <w:autoSpaceDE w:val="0"/>
        <w:autoSpaceDN w:val="0"/>
        <w:adjustRightInd w:val="0"/>
        <w:spacing w:after="0" w:line="240" w:lineRule="auto"/>
        <w:rPr>
          <w:rFonts w:ascii="Arial" w:hAnsi="Arial" w:cs="Arial"/>
          <w:lang w:val="en-US"/>
        </w:rPr>
      </w:pPr>
      <w:r w:rsidRPr="0056319B">
        <w:rPr>
          <w:rFonts w:ascii="Arial" w:hAnsi="Arial" w:cs="Arial"/>
          <w:lang w:val="en-US"/>
        </w:rPr>
        <w:t>Each ton below the goal is associated to a penalty of 8 (-) whereas each ton above the goal of 10 is associated to a penalty of 12 (+)</w:t>
      </w:r>
    </w:p>
    <w:p w:rsidR="00E306A2" w:rsidRDefault="00E306A2" w:rsidP="00E306A2">
      <w:pPr>
        <w:pStyle w:val="ListParagraph"/>
        <w:numPr>
          <w:ilvl w:val="0"/>
          <w:numId w:val="3"/>
        </w:numPr>
        <w:autoSpaceDE w:val="0"/>
        <w:autoSpaceDN w:val="0"/>
        <w:adjustRightInd w:val="0"/>
        <w:spacing w:after="0" w:line="240" w:lineRule="auto"/>
        <w:rPr>
          <w:rFonts w:ascii="Arial" w:hAnsi="Arial" w:cs="Arial"/>
          <w:lang w:val="en-US"/>
        </w:rPr>
      </w:pPr>
      <w:r w:rsidRPr="0056319B">
        <w:rPr>
          <w:rFonts w:ascii="Arial" w:hAnsi="Arial" w:cs="Arial"/>
          <w:lang w:val="en-US"/>
        </w:rPr>
        <w:t>If profit is less than 30 hundred €, each hundred € is associated to a penalty of 15</w:t>
      </w:r>
    </w:p>
    <w:p w:rsidR="00E306A2" w:rsidRPr="0056319B" w:rsidRDefault="00E306A2" w:rsidP="006C7778">
      <w:pPr>
        <w:pStyle w:val="ListParagraph"/>
        <w:autoSpaceDE w:val="0"/>
        <w:autoSpaceDN w:val="0"/>
        <w:adjustRightInd w:val="0"/>
        <w:spacing w:after="0" w:line="240" w:lineRule="auto"/>
        <w:rPr>
          <w:rFonts w:ascii="Arial" w:hAnsi="Arial" w:cs="Arial"/>
          <w:lang w:val="en-US"/>
        </w:rPr>
      </w:pPr>
    </w:p>
    <w:p w:rsidR="00E306A2" w:rsidRPr="0056319B" w:rsidRDefault="00E306A2" w:rsidP="00E306A2">
      <w:pPr>
        <w:autoSpaceDE w:val="0"/>
        <w:autoSpaceDN w:val="0"/>
        <w:adjustRightInd w:val="0"/>
        <w:spacing w:after="0" w:line="240" w:lineRule="auto"/>
        <w:rPr>
          <w:rFonts w:ascii="Arial" w:hAnsi="Arial" w:cs="Arial"/>
          <w:lang w:val="en-US"/>
        </w:rPr>
      </w:pPr>
      <w:r w:rsidRPr="0056319B">
        <w:rPr>
          <w:rFonts w:ascii="Arial" w:hAnsi="Arial" w:cs="Arial"/>
          <w:lang w:val="en-US"/>
        </w:rPr>
        <w:t>Formulate the problem as a linear programming problem and use excel solver (LP simplex) to find the combination of the 3 products that minimizes the penalties.</w:t>
      </w:r>
    </w:p>
    <w:p w:rsidR="00E306A2" w:rsidRDefault="00E306A2" w:rsidP="00E306A2">
      <w:pPr>
        <w:autoSpaceDE w:val="0"/>
        <w:autoSpaceDN w:val="0"/>
        <w:adjustRightInd w:val="0"/>
        <w:spacing w:after="0" w:line="240" w:lineRule="auto"/>
        <w:rPr>
          <w:rFonts w:ascii="F29" w:hAnsi="F29" w:cs="F29"/>
          <w:lang w:val="en-US"/>
        </w:rPr>
      </w:pPr>
    </w:p>
    <w:tbl>
      <w:tblPr>
        <w:tblStyle w:val="TableGrid"/>
        <w:tblW w:w="0" w:type="auto"/>
        <w:tblLook w:val="04A0" w:firstRow="1" w:lastRow="0" w:firstColumn="1" w:lastColumn="0" w:noHBand="0" w:noVBand="1"/>
      </w:tblPr>
      <w:tblGrid>
        <w:gridCol w:w="2547"/>
        <w:gridCol w:w="709"/>
        <w:gridCol w:w="708"/>
        <w:gridCol w:w="851"/>
        <w:gridCol w:w="425"/>
        <w:gridCol w:w="2552"/>
        <w:gridCol w:w="1134"/>
      </w:tblGrid>
      <w:tr w:rsidR="00E306A2" w:rsidRPr="00AE11F7" w:rsidTr="00AD011A">
        <w:tc>
          <w:tcPr>
            <w:tcW w:w="2547" w:type="dxa"/>
            <w:vMerge w:val="restart"/>
            <w:tcBorders>
              <w:top w:val="single" w:sz="12" w:space="0" w:color="auto"/>
            </w:tcBorders>
            <w:vAlign w:val="center"/>
          </w:tcPr>
          <w:p w:rsidR="00E306A2" w:rsidRPr="00AE11F7" w:rsidRDefault="00E306A2" w:rsidP="00AD011A">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Factor</w:t>
            </w:r>
          </w:p>
        </w:tc>
        <w:tc>
          <w:tcPr>
            <w:tcW w:w="2268" w:type="dxa"/>
            <w:gridSpan w:val="3"/>
            <w:tcBorders>
              <w:top w:val="single" w:sz="12" w:space="0" w:color="auto"/>
            </w:tcBorders>
            <w:vAlign w:val="center"/>
          </w:tcPr>
          <w:p w:rsidR="00E306A2" w:rsidRPr="00AE11F7" w:rsidRDefault="00E306A2" w:rsidP="00AD011A">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Unit contribution</w:t>
            </w:r>
          </w:p>
        </w:tc>
        <w:tc>
          <w:tcPr>
            <w:tcW w:w="2977" w:type="dxa"/>
            <w:gridSpan w:val="2"/>
            <w:vMerge w:val="restart"/>
            <w:tcBorders>
              <w:top w:val="single" w:sz="12" w:space="0" w:color="auto"/>
            </w:tcBorders>
            <w:vAlign w:val="center"/>
          </w:tcPr>
          <w:p w:rsidR="00E306A2" w:rsidRPr="00AE11F7" w:rsidRDefault="00E306A2" w:rsidP="00AD011A">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Goal Unit</w:t>
            </w:r>
          </w:p>
        </w:tc>
        <w:tc>
          <w:tcPr>
            <w:tcW w:w="1134" w:type="dxa"/>
            <w:vMerge w:val="restart"/>
            <w:tcBorders>
              <w:top w:val="single" w:sz="12" w:space="0" w:color="auto"/>
            </w:tcBorders>
            <w:vAlign w:val="center"/>
          </w:tcPr>
          <w:p w:rsidR="00E306A2" w:rsidRPr="00AE11F7" w:rsidRDefault="00E306A2" w:rsidP="00AD011A">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Penalty Weight</w:t>
            </w:r>
          </w:p>
        </w:tc>
      </w:tr>
      <w:tr w:rsidR="00E306A2" w:rsidRPr="00AE11F7" w:rsidTr="00AD011A">
        <w:tc>
          <w:tcPr>
            <w:tcW w:w="2547" w:type="dxa"/>
            <w:vMerge/>
          </w:tcPr>
          <w:p w:rsidR="00E306A2" w:rsidRPr="00AE11F7" w:rsidRDefault="00E306A2" w:rsidP="00AD011A">
            <w:pPr>
              <w:autoSpaceDE w:val="0"/>
              <w:autoSpaceDN w:val="0"/>
              <w:adjustRightInd w:val="0"/>
              <w:spacing w:line="240" w:lineRule="auto"/>
              <w:rPr>
                <w:rFonts w:ascii="Arial" w:hAnsi="Arial" w:cs="Arial"/>
                <w:b/>
                <w:sz w:val="18"/>
                <w:szCs w:val="18"/>
                <w:lang w:val="en-US"/>
              </w:rPr>
            </w:pPr>
          </w:p>
        </w:tc>
        <w:tc>
          <w:tcPr>
            <w:tcW w:w="2268" w:type="dxa"/>
            <w:gridSpan w:val="3"/>
          </w:tcPr>
          <w:p w:rsidR="00E306A2" w:rsidRPr="00AE11F7" w:rsidRDefault="00E306A2" w:rsidP="00AD011A">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Product</w:t>
            </w:r>
          </w:p>
        </w:tc>
        <w:tc>
          <w:tcPr>
            <w:tcW w:w="2977" w:type="dxa"/>
            <w:gridSpan w:val="2"/>
            <w:vMerge/>
          </w:tcPr>
          <w:p w:rsidR="00E306A2" w:rsidRPr="00AE11F7" w:rsidRDefault="00E306A2" w:rsidP="00AD011A">
            <w:pPr>
              <w:autoSpaceDE w:val="0"/>
              <w:autoSpaceDN w:val="0"/>
              <w:adjustRightInd w:val="0"/>
              <w:spacing w:line="240" w:lineRule="auto"/>
              <w:rPr>
                <w:rFonts w:ascii="Arial" w:hAnsi="Arial" w:cs="Arial"/>
                <w:b/>
                <w:sz w:val="18"/>
                <w:szCs w:val="18"/>
                <w:lang w:val="en-US"/>
              </w:rPr>
            </w:pPr>
          </w:p>
        </w:tc>
        <w:tc>
          <w:tcPr>
            <w:tcW w:w="1134" w:type="dxa"/>
            <w:vMerge/>
          </w:tcPr>
          <w:p w:rsidR="00E306A2" w:rsidRPr="00AE11F7" w:rsidRDefault="00E306A2" w:rsidP="00AD011A">
            <w:pPr>
              <w:autoSpaceDE w:val="0"/>
              <w:autoSpaceDN w:val="0"/>
              <w:adjustRightInd w:val="0"/>
              <w:spacing w:line="240" w:lineRule="auto"/>
              <w:rPr>
                <w:rFonts w:ascii="Arial" w:hAnsi="Arial" w:cs="Arial"/>
                <w:b/>
                <w:sz w:val="18"/>
                <w:szCs w:val="18"/>
                <w:lang w:val="en-US"/>
              </w:rPr>
            </w:pPr>
          </w:p>
        </w:tc>
      </w:tr>
      <w:tr w:rsidR="00E306A2" w:rsidRPr="00AE11F7" w:rsidTr="00AD011A">
        <w:tc>
          <w:tcPr>
            <w:tcW w:w="2547" w:type="dxa"/>
            <w:vMerge/>
            <w:tcBorders>
              <w:bottom w:val="single" w:sz="12" w:space="0" w:color="auto"/>
            </w:tcBorders>
          </w:tcPr>
          <w:p w:rsidR="00E306A2" w:rsidRPr="00AE11F7" w:rsidRDefault="00E306A2" w:rsidP="00AD011A">
            <w:pPr>
              <w:autoSpaceDE w:val="0"/>
              <w:autoSpaceDN w:val="0"/>
              <w:adjustRightInd w:val="0"/>
              <w:spacing w:line="240" w:lineRule="auto"/>
              <w:rPr>
                <w:rFonts w:ascii="Arial" w:hAnsi="Arial" w:cs="Arial"/>
                <w:b/>
                <w:sz w:val="18"/>
                <w:szCs w:val="18"/>
                <w:lang w:val="en-US"/>
              </w:rPr>
            </w:pPr>
          </w:p>
        </w:tc>
        <w:tc>
          <w:tcPr>
            <w:tcW w:w="709" w:type="dxa"/>
            <w:tcBorders>
              <w:bottom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1</w:t>
            </w:r>
          </w:p>
        </w:tc>
        <w:tc>
          <w:tcPr>
            <w:tcW w:w="708" w:type="dxa"/>
            <w:tcBorders>
              <w:bottom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2</w:t>
            </w:r>
          </w:p>
        </w:tc>
        <w:tc>
          <w:tcPr>
            <w:tcW w:w="851" w:type="dxa"/>
            <w:tcBorders>
              <w:bottom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b/>
                <w:sz w:val="18"/>
                <w:szCs w:val="18"/>
                <w:lang w:val="en-US"/>
              </w:rPr>
            </w:pPr>
            <w:r w:rsidRPr="00AE11F7">
              <w:rPr>
                <w:rFonts w:ascii="Arial" w:hAnsi="Arial" w:cs="Arial"/>
                <w:b/>
                <w:sz w:val="18"/>
                <w:szCs w:val="18"/>
                <w:lang w:val="en-US"/>
              </w:rPr>
              <w:t>3</w:t>
            </w:r>
          </w:p>
        </w:tc>
        <w:tc>
          <w:tcPr>
            <w:tcW w:w="2977" w:type="dxa"/>
            <w:gridSpan w:val="2"/>
            <w:vMerge/>
            <w:tcBorders>
              <w:bottom w:val="single" w:sz="12" w:space="0" w:color="auto"/>
            </w:tcBorders>
          </w:tcPr>
          <w:p w:rsidR="00E306A2" w:rsidRPr="00AE11F7" w:rsidRDefault="00E306A2" w:rsidP="00AD011A">
            <w:pPr>
              <w:autoSpaceDE w:val="0"/>
              <w:autoSpaceDN w:val="0"/>
              <w:adjustRightInd w:val="0"/>
              <w:spacing w:line="240" w:lineRule="auto"/>
              <w:rPr>
                <w:rFonts w:ascii="Arial" w:hAnsi="Arial" w:cs="Arial"/>
                <w:b/>
                <w:sz w:val="18"/>
                <w:szCs w:val="18"/>
                <w:lang w:val="en-US"/>
              </w:rPr>
            </w:pPr>
          </w:p>
        </w:tc>
        <w:tc>
          <w:tcPr>
            <w:tcW w:w="1134" w:type="dxa"/>
            <w:vMerge/>
            <w:tcBorders>
              <w:bottom w:val="single" w:sz="12" w:space="0" w:color="auto"/>
            </w:tcBorders>
          </w:tcPr>
          <w:p w:rsidR="00E306A2" w:rsidRPr="00AE11F7" w:rsidRDefault="00E306A2" w:rsidP="00AD011A">
            <w:pPr>
              <w:autoSpaceDE w:val="0"/>
              <w:autoSpaceDN w:val="0"/>
              <w:adjustRightInd w:val="0"/>
              <w:spacing w:line="240" w:lineRule="auto"/>
              <w:rPr>
                <w:rFonts w:ascii="Arial" w:hAnsi="Arial" w:cs="Arial"/>
                <w:b/>
                <w:sz w:val="18"/>
                <w:szCs w:val="18"/>
                <w:lang w:val="en-US"/>
              </w:rPr>
            </w:pPr>
          </w:p>
        </w:tc>
      </w:tr>
      <w:tr w:rsidR="00E306A2" w:rsidRPr="00AE11F7" w:rsidTr="00AD011A">
        <w:tc>
          <w:tcPr>
            <w:tcW w:w="2547" w:type="dxa"/>
            <w:tcBorders>
              <w:top w:val="single" w:sz="12" w:space="0" w:color="auto"/>
            </w:tcBorders>
          </w:tcPr>
          <w:p w:rsidR="00E306A2" w:rsidRPr="00AE11F7" w:rsidRDefault="00E306A2" w:rsidP="00AD011A">
            <w:pPr>
              <w:autoSpaceDE w:val="0"/>
              <w:autoSpaceDN w:val="0"/>
              <w:adjustRightInd w:val="0"/>
              <w:spacing w:line="240" w:lineRule="auto"/>
              <w:rPr>
                <w:rFonts w:ascii="Arial" w:hAnsi="Arial" w:cs="Arial"/>
                <w:sz w:val="18"/>
                <w:szCs w:val="18"/>
                <w:lang w:val="en-US"/>
              </w:rPr>
            </w:pPr>
            <w:r>
              <w:rPr>
                <w:rFonts w:ascii="Arial" w:hAnsi="Arial" w:cs="Arial"/>
                <w:sz w:val="18"/>
                <w:szCs w:val="18"/>
                <w:lang w:val="en-US"/>
              </w:rPr>
              <w:t>Employees</w:t>
            </w:r>
          </w:p>
        </w:tc>
        <w:tc>
          <w:tcPr>
            <w:tcW w:w="709" w:type="dxa"/>
            <w:tcBorders>
              <w:top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40</w:t>
            </w:r>
          </w:p>
        </w:tc>
        <w:tc>
          <w:tcPr>
            <w:tcW w:w="708" w:type="dxa"/>
            <w:tcBorders>
              <w:top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30</w:t>
            </w:r>
          </w:p>
        </w:tc>
        <w:tc>
          <w:tcPr>
            <w:tcW w:w="851" w:type="dxa"/>
            <w:tcBorders>
              <w:top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20</w:t>
            </w:r>
          </w:p>
        </w:tc>
        <w:tc>
          <w:tcPr>
            <w:tcW w:w="425" w:type="dxa"/>
            <w:tcBorders>
              <w:top w:val="single" w:sz="12" w:space="0" w:color="auto"/>
            </w:tcBorders>
          </w:tcPr>
          <w:p w:rsidR="00E306A2" w:rsidRPr="00AE11F7" w:rsidRDefault="00E306A2" w:rsidP="00AD011A">
            <w:pPr>
              <w:autoSpaceDE w:val="0"/>
              <w:autoSpaceDN w:val="0"/>
              <w:adjustRightInd w:val="0"/>
              <w:spacing w:line="240" w:lineRule="auto"/>
              <w:jc w:val="right"/>
              <w:rPr>
                <w:rFonts w:ascii="Arial" w:hAnsi="Arial" w:cs="Arial"/>
                <w:sz w:val="18"/>
                <w:szCs w:val="18"/>
                <w:lang w:val="en-US"/>
              </w:rPr>
            </w:pPr>
            <w:r w:rsidRPr="00AE11F7">
              <w:rPr>
                <w:rFonts w:ascii="Arial" w:hAnsi="Arial" w:cs="Arial"/>
                <w:sz w:val="18"/>
                <w:szCs w:val="18"/>
                <w:lang w:val="en-US"/>
              </w:rPr>
              <w:t>≤</w:t>
            </w:r>
          </w:p>
        </w:tc>
        <w:tc>
          <w:tcPr>
            <w:tcW w:w="2552" w:type="dxa"/>
            <w:tcBorders>
              <w:top w:val="single" w:sz="12" w:space="0" w:color="auto"/>
            </w:tcBorders>
          </w:tcPr>
          <w:p w:rsidR="00E306A2" w:rsidRPr="00AE11F7" w:rsidRDefault="00E306A2" w:rsidP="00AD011A">
            <w:pPr>
              <w:autoSpaceDE w:val="0"/>
              <w:autoSpaceDN w:val="0"/>
              <w:adjustRightInd w:val="0"/>
              <w:spacing w:line="240" w:lineRule="auto"/>
              <w:jc w:val="both"/>
              <w:rPr>
                <w:rFonts w:ascii="Arial" w:hAnsi="Arial" w:cs="Arial"/>
                <w:sz w:val="18"/>
                <w:szCs w:val="18"/>
                <w:lang w:val="en-US"/>
              </w:rPr>
            </w:pPr>
            <w:r w:rsidRPr="00AE11F7">
              <w:rPr>
                <w:rFonts w:ascii="Arial" w:hAnsi="Arial" w:cs="Arial"/>
                <w:sz w:val="18"/>
                <w:szCs w:val="18"/>
                <w:lang w:val="en-US"/>
              </w:rPr>
              <w:t>1</w:t>
            </w:r>
            <w:r>
              <w:rPr>
                <w:rFonts w:ascii="Arial" w:hAnsi="Arial" w:cs="Arial"/>
                <w:sz w:val="18"/>
                <w:szCs w:val="18"/>
                <w:lang w:val="en-US"/>
              </w:rPr>
              <w:t>00</w:t>
            </w:r>
            <w:r w:rsidRPr="00AE11F7">
              <w:rPr>
                <w:rFonts w:ascii="Arial" w:hAnsi="Arial" w:cs="Arial"/>
                <w:sz w:val="18"/>
                <w:szCs w:val="18"/>
                <w:lang w:val="en-US"/>
              </w:rPr>
              <w:t xml:space="preserve"> (</w:t>
            </w:r>
            <w:r>
              <w:rPr>
                <w:rFonts w:ascii="Arial" w:hAnsi="Arial" w:cs="Arial"/>
                <w:sz w:val="18"/>
                <w:szCs w:val="18"/>
                <w:lang w:val="en-US"/>
              </w:rPr>
              <w:t>employees</w:t>
            </w:r>
            <w:r w:rsidRPr="00AE11F7">
              <w:rPr>
                <w:rFonts w:ascii="Arial" w:hAnsi="Arial" w:cs="Arial"/>
                <w:sz w:val="18"/>
                <w:szCs w:val="18"/>
                <w:lang w:val="en-US"/>
              </w:rPr>
              <w:t>)</w:t>
            </w:r>
          </w:p>
        </w:tc>
        <w:tc>
          <w:tcPr>
            <w:tcW w:w="1134" w:type="dxa"/>
            <w:tcBorders>
              <w:top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sidRPr="00AE11F7">
              <w:rPr>
                <w:rFonts w:ascii="Arial" w:hAnsi="Arial" w:cs="Arial"/>
                <w:sz w:val="18"/>
                <w:szCs w:val="18"/>
                <w:lang w:val="en-US"/>
              </w:rPr>
              <w:t>5</w:t>
            </w:r>
          </w:p>
        </w:tc>
      </w:tr>
      <w:tr w:rsidR="00E306A2" w:rsidRPr="00AE11F7" w:rsidTr="00AD011A">
        <w:tc>
          <w:tcPr>
            <w:tcW w:w="2547" w:type="dxa"/>
          </w:tcPr>
          <w:p w:rsidR="00E306A2" w:rsidRPr="00AE11F7" w:rsidRDefault="00E306A2" w:rsidP="00AD011A">
            <w:pPr>
              <w:autoSpaceDE w:val="0"/>
              <w:autoSpaceDN w:val="0"/>
              <w:adjustRightInd w:val="0"/>
              <w:spacing w:line="240" w:lineRule="auto"/>
              <w:rPr>
                <w:rFonts w:ascii="Arial" w:hAnsi="Arial" w:cs="Arial"/>
                <w:sz w:val="18"/>
                <w:szCs w:val="18"/>
                <w:lang w:val="en-US"/>
              </w:rPr>
            </w:pPr>
            <w:r>
              <w:rPr>
                <w:rFonts w:ascii="Arial" w:hAnsi="Arial" w:cs="Arial"/>
                <w:sz w:val="18"/>
                <w:szCs w:val="18"/>
                <w:lang w:val="en-US"/>
              </w:rPr>
              <w:t xml:space="preserve">Raw material </w:t>
            </w:r>
          </w:p>
        </w:tc>
        <w:tc>
          <w:tcPr>
            <w:tcW w:w="709" w:type="dxa"/>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2</w:t>
            </w:r>
          </w:p>
        </w:tc>
        <w:tc>
          <w:tcPr>
            <w:tcW w:w="708" w:type="dxa"/>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4</w:t>
            </w:r>
          </w:p>
        </w:tc>
        <w:tc>
          <w:tcPr>
            <w:tcW w:w="851" w:type="dxa"/>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3</w:t>
            </w:r>
          </w:p>
        </w:tc>
        <w:tc>
          <w:tcPr>
            <w:tcW w:w="425" w:type="dxa"/>
          </w:tcPr>
          <w:p w:rsidR="00E306A2" w:rsidRPr="00AE11F7" w:rsidRDefault="00E306A2" w:rsidP="00AD011A">
            <w:pPr>
              <w:autoSpaceDE w:val="0"/>
              <w:autoSpaceDN w:val="0"/>
              <w:adjustRightInd w:val="0"/>
              <w:spacing w:line="240" w:lineRule="auto"/>
              <w:jc w:val="right"/>
              <w:rPr>
                <w:rFonts w:ascii="Arial" w:hAnsi="Arial" w:cs="Arial"/>
                <w:sz w:val="18"/>
                <w:szCs w:val="18"/>
                <w:lang w:val="en-US"/>
              </w:rPr>
            </w:pPr>
            <w:r w:rsidRPr="00AE11F7">
              <w:rPr>
                <w:rFonts w:ascii="Arial" w:hAnsi="Arial" w:cs="Arial"/>
                <w:sz w:val="18"/>
                <w:szCs w:val="18"/>
                <w:lang w:val="en-US"/>
              </w:rPr>
              <w:t>=</w:t>
            </w:r>
          </w:p>
        </w:tc>
        <w:tc>
          <w:tcPr>
            <w:tcW w:w="2552" w:type="dxa"/>
          </w:tcPr>
          <w:p w:rsidR="00E306A2" w:rsidRPr="00AE11F7" w:rsidRDefault="00E306A2" w:rsidP="00AD011A">
            <w:pPr>
              <w:autoSpaceDE w:val="0"/>
              <w:autoSpaceDN w:val="0"/>
              <w:adjustRightInd w:val="0"/>
              <w:spacing w:line="240" w:lineRule="auto"/>
              <w:jc w:val="both"/>
              <w:rPr>
                <w:rFonts w:ascii="Arial" w:hAnsi="Arial" w:cs="Arial"/>
                <w:sz w:val="18"/>
                <w:szCs w:val="18"/>
                <w:lang w:val="en-US"/>
              </w:rPr>
            </w:pPr>
            <w:r>
              <w:rPr>
                <w:rFonts w:ascii="Arial" w:hAnsi="Arial" w:cs="Arial"/>
                <w:sz w:val="18"/>
                <w:szCs w:val="18"/>
                <w:lang w:val="en-US"/>
              </w:rPr>
              <w:t>1</w:t>
            </w:r>
            <w:r w:rsidRPr="00AE11F7">
              <w:rPr>
                <w:rFonts w:ascii="Arial" w:hAnsi="Arial" w:cs="Arial"/>
                <w:sz w:val="18"/>
                <w:szCs w:val="18"/>
                <w:lang w:val="en-US"/>
              </w:rPr>
              <w:t>0</w:t>
            </w:r>
            <w:r>
              <w:rPr>
                <w:rFonts w:ascii="Arial" w:hAnsi="Arial" w:cs="Arial"/>
                <w:sz w:val="18"/>
                <w:szCs w:val="18"/>
                <w:lang w:val="en-US"/>
              </w:rPr>
              <w:t xml:space="preserve"> (tons)</w:t>
            </w:r>
          </w:p>
        </w:tc>
        <w:tc>
          <w:tcPr>
            <w:tcW w:w="1134" w:type="dxa"/>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1</w:t>
            </w:r>
            <w:r w:rsidRPr="00AE11F7">
              <w:rPr>
                <w:rFonts w:ascii="Arial" w:hAnsi="Arial" w:cs="Arial"/>
                <w:sz w:val="18"/>
                <w:szCs w:val="18"/>
                <w:lang w:val="en-US"/>
              </w:rPr>
              <w:t xml:space="preserve">2(+), </w:t>
            </w:r>
            <w:r>
              <w:rPr>
                <w:rFonts w:ascii="Arial" w:hAnsi="Arial" w:cs="Arial"/>
                <w:sz w:val="18"/>
                <w:szCs w:val="18"/>
                <w:lang w:val="en-US"/>
              </w:rPr>
              <w:t>8</w:t>
            </w:r>
            <w:r w:rsidRPr="00AE11F7">
              <w:rPr>
                <w:rFonts w:ascii="Arial" w:hAnsi="Arial" w:cs="Arial"/>
                <w:sz w:val="18"/>
                <w:szCs w:val="18"/>
                <w:lang w:val="en-US"/>
              </w:rPr>
              <w:t>(-)</w:t>
            </w:r>
          </w:p>
        </w:tc>
      </w:tr>
      <w:tr w:rsidR="00E306A2" w:rsidRPr="00AE11F7" w:rsidTr="00AD011A">
        <w:tc>
          <w:tcPr>
            <w:tcW w:w="2547" w:type="dxa"/>
            <w:tcBorders>
              <w:bottom w:val="single" w:sz="12" w:space="0" w:color="auto"/>
            </w:tcBorders>
          </w:tcPr>
          <w:p w:rsidR="00E306A2" w:rsidRPr="00AE11F7" w:rsidRDefault="00E306A2" w:rsidP="00AD011A">
            <w:pPr>
              <w:autoSpaceDE w:val="0"/>
              <w:autoSpaceDN w:val="0"/>
              <w:adjustRightInd w:val="0"/>
              <w:spacing w:line="240" w:lineRule="auto"/>
              <w:rPr>
                <w:rFonts w:ascii="Arial" w:hAnsi="Arial" w:cs="Arial"/>
                <w:sz w:val="18"/>
                <w:szCs w:val="18"/>
                <w:lang w:val="en-US"/>
              </w:rPr>
            </w:pPr>
            <w:r>
              <w:rPr>
                <w:rFonts w:ascii="Arial" w:hAnsi="Arial" w:cs="Arial"/>
                <w:sz w:val="18"/>
                <w:szCs w:val="18"/>
                <w:lang w:val="en-US"/>
              </w:rPr>
              <w:t>Profit</w:t>
            </w:r>
          </w:p>
        </w:tc>
        <w:tc>
          <w:tcPr>
            <w:tcW w:w="709" w:type="dxa"/>
            <w:tcBorders>
              <w:bottom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5</w:t>
            </w:r>
          </w:p>
        </w:tc>
        <w:tc>
          <w:tcPr>
            <w:tcW w:w="708" w:type="dxa"/>
            <w:tcBorders>
              <w:bottom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8</w:t>
            </w:r>
          </w:p>
        </w:tc>
        <w:tc>
          <w:tcPr>
            <w:tcW w:w="851" w:type="dxa"/>
            <w:tcBorders>
              <w:bottom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4</w:t>
            </w:r>
          </w:p>
        </w:tc>
        <w:tc>
          <w:tcPr>
            <w:tcW w:w="425" w:type="dxa"/>
            <w:tcBorders>
              <w:bottom w:val="single" w:sz="12" w:space="0" w:color="auto"/>
            </w:tcBorders>
          </w:tcPr>
          <w:p w:rsidR="00E306A2" w:rsidRPr="00AE11F7" w:rsidRDefault="00E306A2" w:rsidP="00AD011A">
            <w:pPr>
              <w:autoSpaceDE w:val="0"/>
              <w:autoSpaceDN w:val="0"/>
              <w:adjustRightInd w:val="0"/>
              <w:spacing w:line="240" w:lineRule="auto"/>
              <w:jc w:val="right"/>
              <w:rPr>
                <w:rFonts w:ascii="Arial" w:hAnsi="Arial" w:cs="Arial"/>
                <w:sz w:val="18"/>
                <w:szCs w:val="18"/>
                <w:lang w:val="en-US"/>
              </w:rPr>
            </w:pPr>
            <w:r w:rsidRPr="00AE11F7">
              <w:rPr>
                <w:rFonts w:ascii="Arial" w:hAnsi="Arial" w:cs="Arial"/>
                <w:sz w:val="18"/>
                <w:szCs w:val="18"/>
                <w:lang w:val="en-US"/>
              </w:rPr>
              <w:t>≥</w:t>
            </w:r>
          </w:p>
        </w:tc>
        <w:tc>
          <w:tcPr>
            <w:tcW w:w="2552" w:type="dxa"/>
            <w:tcBorders>
              <w:bottom w:val="single" w:sz="12" w:space="0" w:color="auto"/>
            </w:tcBorders>
          </w:tcPr>
          <w:p w:rsidR="00E306A2" w:rsidRPr="00AE11F7" w:rsidRDefault="00E306A2" w:rsidP="00AD011A">
            <w:pPr>
              <w:autoSpaceDE w:val="0"/>
              <w:autoSpaceDN w:val="0"/>
              <w:adjustRightInd w:val="0"/>
              <w:spacing w:line="240" w:lineRule="auto"/>
              <w:jc w:val="both"/>
              <w:rPr>
                <w:rFonts w:ascii="Arial" w:hAnsi="Arial" w:cs="Arial"/>
                <w:sz w:val="18"/>
                <w:szCs w:val="18"/>
                <w:lang w:val="en-US"/>
              </w:rPr>
            </w:pPr>
            <w:r>
              <w:rPr>
                <w:rFonts w:ascii="Arial" w:hAnsi="Arial" w:cs="Arial"/>
                <w:sz w:val="18"/>
                <w:szCs w:val="18"/>
                <w:lang w:val="en-US"/>
              </w:rPr>
              <w:t>30 (hundred €)</w:t>
            </w:r>
          </w:p>
        </w:tc>
        <w:tc>
          <w:tcPr>
            <w:tcW w:w="1134" w:type="dxa"/>
            <w:tcBorders>
              <w:bottom w:val="single" w:sz="12" w:space="0" w:color="auto"/>
            </w:tcBorders>
          </w:tcPr>
          <w:p w:rsidR="00E306A2" w:rsidRPr="00AE11F7" w:rsidRDefault="00E306A2" w:rsidP="00AD011A">
            <w:pPr>
              <w:autoSpaceDE w:val="0"/>
              <w:autoSpaceDN w:val="0"/>
              <w:adjustRightInd w:val="0"/>
              <w:spacing w:line="240" w:lineRule="auto"/>
              <w:jc w:val="center"/>
              <w:rPr>
                <w:rFonts w:ascii="Arial" w:hAnsi="Arial" w:cs="Arial"/>
                <w:sz w:val="18"/>
                <w:szCs w:val="18"/>
                <w:lang w:val="en-US"/>
              </w:rPr>
            </w:pPr>
            <w:r>
              <w:rPr>
                <w:rFonts w:ascii="Arial" w:hAnsi="Arial" w:cs="Arial"/>
                <w:sz w:val="18"/>
                <w:szCs w:val="18"/>
                <w:lang w:val="en-US"/>
              </w:rPr>
              <w:t>15</w:t>
            </w:r>
          </w:p>
        </w:tc>
      </w:tr>
    </w:tbl>
    <w:p w:rsidR="00E306A2" w:rsidRPr="0056319B" w:rsidRDefault="00E306A2" w:rsidP="00E306A2">
      <w:pPr>
        <w:autoSpaceDE w:val="0"/>
        <w:autoSpaceDN w:val="0"/>
        <w:adjustRightInd w:val="0"/>
        <w:spacing w:after="0" w:line="240" w:lineRule="auto"/>
        <w:rPr>
          <w:rFonts w:ascii="F29" w:hAnsi="F29" w:cs="F29"/>
          <w:lang w:val="en-US"/>
        </w:rPr>
      </w:pPr>
    </w:p>
    <w:p w:rsidR="00E306A2" w:rsidRDefault="00E306A2" w:rsidP="00E306A2">
      <w:pPr>
        <w:autoSpaceDE w:val="0"/>
        <w:autoSpaceDN w:val="0"/>
        <w:adjustRightInd w:val="0"/>
        <w:spacing w:after="0" w:line="240" w:lineRule="auto"/>
        <w:rPr>
          <w:rFonts w:ascii="Arial" w:hAnsi="Arial" w:cs="Arial"/>
          <w:lang w:val="en-US"/>
        </w:rPr>
      </w:pPr>
    </w:p>
    <w:p w:rsidR="00E306A2" w:rsidRDefault="00A1360D" w:rsidP="006C7778">
      <w:pPr>
        <w:autoSpaceDE w:val="0"/>
        <w:autoSpaceDN w:val="0"/>
        <w:adjustRightInd w:val="0"/>
        <w:spacing w:after="0" w:line="240" w:lineRule="auto"/>
        <w:jc w:val="both"/>
        <w:rPr>
          <w:rFonts w:ascii="Arial" w:hAnsi="Arial" w:cs="Arial"/>
          <w:lang w:val="en-US"/>
        </w:rPr>
      </w:pPr>
      <w:r>
        <w:rPr>
          <w:rFonts w:ascii="Arial" w:hAnsi="Arial" w:cs="Arial"/>
          <w:lang w:val="en-US"/>
        </w:rPr>
        <w:t>5</w:t>
      </w:r>
      <w:r w:rsidR="00E306A2">
        <w:rPr>
          <w:rFonts w:ascii="Arial" w:hAnsi="Arial" w:cs="Arial"/>
          <w:lang w:val="en-US"/>
        </w:rPr>
        <w:t>)</w:t>
      </w:r>
      <w:r w:rsidR="00E306A2" w:rsidRPr="0094174D">
        <w:rPr>
          <w:rFonts w:ascii="Arial" w:hAnsi="Arial" w:cs="Arial"/>
          <w:lang w:val="en-US"/>
        </w:rPr>
        <w:t xml:space="preserve"> </w:t>
      </w:r>
      <w:r w:rsidR="00E306A2" w:rsidRPr="005D6C00">
        <w:rPr>
          <w:rFonts w:ascii="Arial" w:hAnsi="Arial" w:cs="Arial"/>
          <w:lang w:val="en-US"/>
        </w:rPr>
        <w:t xml:space="preserve">Davis </w:t>
      </w:r>
      <w:r w:rsidR="00E306A2">
        <w:rPr>
          <w:rFonts w:ascii="Arial" w:hAnsi="Arial" w:cs="Arial"/>
          <w:lang w:val="en-US"/>
        </w:rPr>
        <w:t>i</w:t>
      </w:r>
      <w:r w:rsidR="00E306A2" w:rsidRPr="005D6C00">
        <w:rPr>
          <w:rFonts w:ascii="Arial" w:hAnsi="Arial" w:cs="Arial"/>
          <w:lang w:val="en-US"/>
        </w:rPr>
        <w:t xml:space="preserve">s the owner of a resort hotel </w:t>
      </w:r>
      <w:r w:rsidR="00E306A2">
        <w:rPr>
          <w:rFonts w:ascii="Arial" w:hAnsi="Arial" w:cs="Arial"/>
          <w:lang w:val="en-US"/>
        </w:rPr>
        <w:t>and t</w:t>
      </w:r>
      <w:r w:rsidR="00E306A2" w:rsidRPr="005D6C00">
        <w:rPr>
          <w:rFonts w:ascii="Arial" w:hAnsi="Arial" w:cs="Arial"/>
          <w:lang w:val="en-US"/>
        </w:rPr>
        <w:t xml:space="preserve">o increase profits during the rest of the year, Davis wants to expand his convention business but, to do so, he needs to expand his conference facilities. </w:t>
      </w:r>
      <w:r w:rsidR="00E306A2">
        <w:rPr>
          <w:rFonts w:ascii="Arial" w:hAnsi="Arial" w:cs="Arial"/>
          <w:lang w:val="en-US"/>
        </w:rPr>
        <w:t xml:space="preserve">Davis </w:t>
      </w:r>
      <w:r w:rsidR="00E306A2" w:rsidRPr="005D6C00">
        <w:rPr>
          <w:rFonts w:ascii="Arial" w:hAnsi="Arial" w:cs="Arial"/>
          <w:lang w:val="en-US"/>
        </w:rPr>
        <w:t xml:space="preserve">hired a marketing research firm to determine the number and sizes of conference rooms that would be required by the conventions he wants to attract. </w:t>
      </w:r>
    </w:p>
    <w:p w:rsidR="00E306A2" w:rsidRDefault="00E306A2" w:rsidP="00E306A2">
      <w:pPr>
        <w:autoSpaceDE w:val="0"/>
        <w:autoSpaceDN w:val="0"/>
        <w:adjustRightInd w:val="0"/>
        <w:spacing w:after="0" w:line="240" w:lineRule="auto"/>
        <w:rPr>
          <w:rFonts w:ascii="Arial" w:hAnsi="Arial" w:cs="Arial"/>
          <w:lang w:val="en-US"/>
        </w:rPr>
      </w:pPr>
    </w:p>
    <w:p w:rsidR="00E306A2" w:rsidRDefault="00E306A2" w:rsidP="006C7778">
      <w:pPr>
        <w:autoSpaceDE w:val="0"/>
        <w:autoSpaceDN w:val="0"/>
        <w:adjustRightInd w:val="0"/>
        <w:spacing w:after="0" w:line="240" w:lineRule="auto"/>
        <w:jc w:val="both"/>
        <w:rPr>
          <w:rFonts w:ascii="Arial" w:hAnsi="Arial" w:cs="Arial"/>
          <w:lang w:val="en-US"/>
        </w:rPr>
      </w:pPr>
      <w:r w:rsidRPr="005D6C00">
        <w:rPr>
          <w:rFonts w:ascii="Arial" w:hAnsi="Arial" w:cs="Arial"/>
          <w:lang w:val="en-US"/>
        </w:rPr>
        <w:t>The results of this study indicated that Davis’s facilities should include at least 5 small conference rooms</w:t>
      </w:r>
      <w:r>
        <w:rPr>
          <w:rFonts w:ascii="Arial" w:hAnsi="Arial" w:cs="Arial"/>
          <w:lang w:val="en-US"/>
        </w:rPr>
        <w:t xml:space="preserve"> </w:t>
      </w:r>
      <w:r w:rsidRPr="005D6C00">
        <w:rPr>
          <w:rFonts w:ascii="Arial" w:hAnsi="Arial" w:cs="Arial"/>
          <w:lang w:val="en-US"/>
        </w:rPr>
        <w:t>(400 square foot), 10 medium conference rooms</w:t>
      </w:r>
      <w:r>
        <w:rPr>
          <w:rFonts w:ascii="Arial" w:hAnsi="Arial" w:cs="Arial"/>
          <w:lang w:val="en-US"/>
        </w:rPr>
        <w:t xml:space="preserve"> </w:t>
      </w:r>
      <w:r w:rsidRPr="005D6C00">
        <w:rPr>
          <w:rFonts w:ascii="Arial" w:hAnsi="Arial" w:cs="Arial"/>
          <w:lang w:val="en-US"/>
        </w:rPr>
        <w:t>(750 square foot), and 15 large (conference rooms</w:t>
      </w:r>
      <w:r>
        <w:rPr>
          <w:rFonts w:ascii="Arial" w:hAnsi="Arial" w:cs="Arial"/>
          <w:lang w:val="en-US"/>
        </w:rPr>
        <w:t xml:space="preserve"> 1</w:t>
      </w:r>
      <w:r w:rsidRPr="005D6C00">
        <w:rPr>
          <w:rFonts w:ascii="Arial" w:hAnsi="Arial" w:cs="Arial"/>
          <w:lang w:val="en-US"/>
        </w:rPr>
        <w:t xml:space="preserve">,050 square foot). </w:t>
      </w:r>
    </w:p>
    <w:p w:rsidR="00E306A2" w:rsidRDefault="00E306A2" w:rsidP="006C7778">
      <w:pPr>
        <w:autoSpaceDE w:val="0"/>
        <w:autoSpaceDN w:val="0"/>
        <w:adjustRightInd w:val="0"/>
        <w:spacing w:after="0" w:line="240" w:lineRule="auto"/>
        <w:jc w:val="both"/>
        <w:rPr>
          <w:rFonts w:ascii="Arial" w:hAnsi="Arial" w:cs="Arial"/>
          <w:lang w:val="en-US"/>
        </w:rPr>
      </w:pPr>
      <w:r w:rsidRPr="005D6C00">
        <w:rPr>
          <w:rFonts w:ascii="Arial" w:hAnsi="Arial" w:cs="Arial"/>
          <w:lang w:val="en-US"/>
        </w:rPr>
        <w:t xml:space="preserve">Additionally, the marketing research firm indicated that if the expansion consisted of a total of 25,000 square feet, Davis would have the largest convention center among his competitors—which would be desirable for advertising purposes. </w:t>
      </w:r>
    </w:p>
    <w:p w:rsidR="00E306A2" w:rsidRPr="0008599F" w:rsidRDefault="00E306A2" w:rsidP="006C7778">
      <w:pPr>
        <w:autoSpaceDE w:val="0"/>
        <w:autoSpaceDN w:val="0"/>
        <w:adjustRightInd w:val="0"/>
        <w:spacing w:after="0" w:line="240" w:lineRule="auto"/>
        <w:jc w:val="both"/>
        <w:rPr>
          <w:rFonts w:ascii="Arial" w:hAnsi="Arial" w:cs="Arial"/>
          <w:sz w:val="16"/>
          <w:szCs w:val="16"/>
          <w:lang w:val="en-US"/>
        </w:rPr>
      </w:pPr>
    </w:p>
    <w:p w:rsidR="00E306A2" w:rsidRDefault="00E306A2" w:rsidP="006C7778">
      <w:pPr>
        <w:autoSpaceDE w:val="0"/>
        <w:autoSpaceDN w:val="0"/>
        <w:adjustRightInd w:val="0"/>
        <w:spacing w:after="0" w:line="240" w:lineRule="auto"/>
        <w:jc w:val="both"/>
        <w:rPr>
          <w:rFonts w:ascii="Arial" w:hAnsi="Arial" w:cs="Arial"/>
          <w:lang w:val="en-US"/>
        </w:rPr>
      </w:pPr>
      <w:r w:rsidRPr="005D6C00">
        <w:rPr>
          <w:rFonts w:ascii="Arial" w:hAnsi="Arial" w:cs="Arial"/>
          <w:lang w:val="en-US"/>
        </w:rPr>
        <w:t>While discussing his expansion plans with an architect, Davis learned that he can expect to pay $18,000 for each small conference room in the expansion, $33,000 for each medium conference room, and $45,150 for each large conference room.</w:t>
      </w:r>
    </w:p>
    <w:p w:rsidR="00E306A2" w:rsidRDefault="00E306A2" w:rsidP="006C7778">
      <w:pPr>
        <w:autoSpaceDE w:val="0"/>
        <w:autoSpaceDN w:val="0"/>
        <w:adjustRightInd w:val="0"/>
        <w:spacing w:after="0" w:line="240" w:lineRule="auto"/>
        <w:jc w:val="both"/>
        <w:rPr>
          <w:rFonts w:ascii="Arial" w:hAnsi="Arial" w:cs="Arial"/>
          <w:lang w:val="en-US"/>
        </w:rPr>
      </w:pPr>
      <w:r w:rsidRPr="005D6C00">
        <w:rPr>
          <w:rFonts w:ascii="Arial" w:hAnsi="Arial" w:cs="Arial"/>
          <w:lang w:val="en-US"/>
        </w:rPr>
        <w:t>Davis wants to limit his expenditures on the convention center expansion to approximately $1,000,000.</w:t>
      </w:r>
    </w:p>
    <w:p w:rsidR="00E306A2" w:rsidRDefault="00E306A2" w:rsidP="00E306A2">
      <w:pPr>
        <w:autoSpaceDE w:val="0"/>
        <w:autoSpaceDN w:val="0"/>
        <w:adjustRightInd w:val="0"/>
        <w:spacing w:after="0" w:line="240" w:lineRule="auto"/>
        <w:rPr>
          <w:rFonts w:ascii="Arial" w:hAnsi="Arial" w:cs="Arial"/>
          <w:lang w:val="en-US"/>
        </w:rPr>
      </w:pPr>
    </w:p>
    <w:p w:rsidR="00E306A2" w:rsidRDefault="00E306A2" w:rsidP="00E306A2">
      <w:pPr>
        <w:autoSpaceDE w:val="0"/>
        <w:autoSpaceDN w:val="0"/>
        <w:adjustRightInd w:val="0"/>
        <w:spacing w:after="0" w:line="240" w:lineRule="auto"/>
        <w:rPr>
          <w:rFonts w:ascii="Arial" w:hAnsi="Arial" w:cs="Arial"/>
          <w:lang w:val="en-US"/>
        </w:rPr>
      </w:pPr>
      <w:r>
        <w:rPr>
          <w:rFonts w:ascii="Arial" w:hAnsi="Arial" w:cs="Arial"/>
          <w:lang w:val="en-US"/>
        </w:rPr>
        <w:t>Determine the number of rooms to be built and the deviations to size expansion and budget limits</w:t>
      </w:r>
      <w:r w:rsidRPr="0008599F">
        <w:rPr>
          <w:rFonts w:ascii="Arial" w:hAnsi="Arial" w:cs="Arial"/>
          <w:lang w:val="en-US"/>
        </w:rPr>
        <w:t xml:space="preserve"> </w:t>
      </w:r>
      <w:r w:rsidRPr="00FE0242">
        <w:rPr>
          <w:rFonts w:ascii="Arial" w:hAnsi="Arial" w:cs="Arial"/>
          <w:lang w:val="en-US"/>
        </w:rPr>
        <w:t>considering</w:t>
      </w:r>
      <w:r>
        <w:rPr>
          <w:rFonts w:ascii="Arial" w:hAnsi="Arial" w:cs="Arial"/>
          <w:lang w:val="en-US"/>
        </w:rPr>
        <w:t xml:space="preserve">: </w:t>
      </w:r>
    </w:p>
    <w:p w:rsidR="00E306A2" w:rsidRDefault="00E306A2" w:rsidP="00E306A2">
      <w:pPr>
        <w:autoSpaceDE w:val="0"/>
        <w:autoSpaceDN w:val="0"/>
        <w:adjustRightInd w:val="0"/>
        <w:spacing w:after="0" w:line="240" w:lineRule="auto"/>
        <w:ind w:left="708"/>
        <w:rPr>
          <w:rFonts w:ascii="Arial" w:hAnsi="Arial" w:cs="Arial"/>
          <w:lang w:val="en-US"/>
        </w:rPr>
      </w:pPr>
      <w:r w:rsidRPr="00FE0242">
        <w:rPr>
          <w:rFonts w:ascii="Arial" w:hAnsi="Arial" w:cs="Arial"/>
          <w:lang w:val="en-US"/>
        </w:rPr>
        <w:t>a) all goals are equally important (non-preemptive goal programming)</w:t>
      </w:r>
    </w:p>
    <w:p w:rsidR="00E306A2" w:rsidRDefault="00E306A2" w:rsidP="00E306A2">
      <w:pPr>
        <w:autoSpaceDE w:val="0"/>
        <w:autoSpaceDN w:val="0"/>
        <w:adjustRightInd w:val="0"/>
        <w:spacing w:after="0" w:line="240" w:lineRule="auto"/>
        <w:ind w:left="708"/>
        <w:rPr>
          <w:rFonts w:ascii="Arial" w:hAnsi="Arial" w:cs="Arial"/>
          <w:lang w:val="en-US"/>
        </w:rPr>
      </w:pPr>
    </w:p>
    <w:p w:rsidR="00E306A2" w:rsidRDefault="00E306A2" w:rsidP="00E306A2">
      <w:pPr>
        <w:autoSpaceDE w:val="0"/>
        <w:autoSpaceDN w:val="0"/>
        <w:adjustRightInd w:val="0"/>
        <w:spacing w:after="0" w:line="240" w:lineRule="auto"/>
        <w:ind w:left="708"/>
        <w:rPr>
          <w:rFonts w:ascii="Arial" w:hAnsi="Arial" w:cs="Arial"/>
          <w:lang w:val="en-US"/>
        </w:rPr>
      </w:pPr>
      <w:r>
        <w:rPr>
          <w:rFonts w:ascii="Arial" w:hAnsi="Arial" w:cs="Arial"/>
          <w:lang w:val="en-US"/>
        </w:rPr>
        <w:t xml:space="preserve">b) </w:t>
      </w:r>
      <w:r w:rsidRPr="00FE0242">
        <w:rPr>
          <w:rFonts w:ascii="Arial" w:hAnsi="Arial" w:cs="Arial"/>
          <w:lang w:val="en-US"/>
        </w:rPr>
        <w:t>the primary-goal is not exceeding the expansion size limi</w:t>
      </w:r>
      <w:r>
        <w:rPr>
          <w:rFonts w:ascii="Arial" w:hAnsi="Arial" w:cs="Arial"/>
          <w:lang w:val="en-US"/>
        </w:rPr>
        <w:t>t</w:t>
      </w:r>
      <w:r w:rsidRPr="00FE0242">
        <w:rPr>
          <w:rFonts w:ascii="Arial" w:hAnsi="Arial" w:cs="Arial"/>
          <w:lang w:val="en-US"/>
        </w:rPr>
        <w:t xml:space="preserve"> of 25</w:t>
      </w:r>
      <w:r>
        <w:rPr>
          <w:rFonts w:ascii="Arial" w:hAnsi="Arial" w:cs="Arial"/>
          <w:lang w:val="en-US"/>
        </w:rPr>
        <w:t>,</w:t>
      </w:r>
      <w:r w:rsidRPr="00FE0242">
        <w:rPr>
          <w:rFonts w:ascii="Arial" w:hAnsi="Arial" w:cs="Arial"/>
          <w:lang w:val="en-US"/>
        </w:rPr>
        <w:t>000 sq ft (streamlined approach preemptive goal programming)</w:t>
      </w:r>
    </w:p>
    <w:p w:rsidR="00E306A2" w:rsidRDefault="00E306A2" w:rsidP="00E306A2">
      <w:pPr>
        <w:autoSpaceDE w:val="0"/>
        <w:autoSpaceDN w:val="0"/>
        <w:adjustRightInd w:val="0"/>
        <w:spacing w:after="0" w:line="240" w:lineRule="auto"/>
        <w:ind w:left="708"/>
        <w:rPr>
          <w:rFonts w:ascii="Arial" w:hAnsi="Arial" w:cs="Arial"/>
          <w:lang w:val="en-US"/>
        </w:rPr>
      </w:pPr>
    </w:p>
    <w:p w:rsidR="00E306A2" w:rsidRDefault="00E306A2" w:rsidP="00E306A2">
      <w:pPr>
        <w:autoSpaceDE w:val="0"/>
        <w:autoSpaceDN w:val="0"/>
        <w:adjustRightInd w:val="0"/>
        <w:spacing w:after="0" w:line="240" w:lineRule="auto"/>
        <w:ind w:left="708"/>
        <w:rPr>
          <w:rFonts w:ascii="Arial" w:hAnsi="Arial" w:cs="Arial"/>
          <w:lang w:val="en-US"/>
        </w:rPr>
      </w:pPr>
      <w:r>
        <w:rPr>
          <w:rFonts w:ascii="Arial" w:hAnsi="Arial" w:cs="Arial"/>
          <w:lang w:val="en-US"/>
        </w:rPr>
        <w:t xml:space="preserve">c) </w:t>
      </w:r>
      <w:r w:rsidRPr="00FE0242">
        <w:rPr>
          <w:rFonts w:ascii="Arial" w:hAnsi="Arial" w:cs="Arial"/>
          <w:lang w:val="en-US"/>
        </w:rPr>
        <w:t xml:space="preserve">the primary-goal is </w:t>
      </w:r>
      <w:r>
        <w:rPr>
          <w:rFonts w:ascii="Arial" w:hAnsi="Arial" w:cs="Arial"/>
          <w:lang w:val="en-US"/>
        </w:rPr>
        <w:t>building at least 15 large conference rooms</w:t>
      </w:r>
      <w:r w:rsidRPr="00FE0242">
        <w:rPr>
          <w:rFonts w:ascii="Arial" w:hAnsi="Arial" w:cs="Arial"/>
          <w:lang w:val="en-US"/>
        </w:rPr>
        <w:t xml:space="preserve"> (streamlined approach preemptive goal programming)</w:t>
      </w:r>
    </w:p>
    <w:p w:rsidR="00E306A2" w:rsidRPr="005D6C00" w:rsidRDefault="00E306A2" w:rsidP="00E306A2">
      <w:pPr>
        <w:autoSpaceDE w:val="0"/>
        <w:autoSpaceDN w:val="0"/>
        <w:adjustRightInd w:val="0"/>
        <w:spacing w:after="0" w:line="240" w:lineRule="auto"/>
        <w:rPr>
          <w:rFonts w:ascii="Arial" w:hAnsi="Arial" w:cs="Arial"/>
          <w:lang w:val="en-US"/>
        </w:rPr>
      </w:pPr>
    </w:p>
    <w:p w:rsidR="00E306A2" w:rsidRDefault="00E306A2" w:rsidP="00E306A2">
      <w:pPr>
        <w:autoSpaceDE w:val="0"/>
        <w:autoSpaceDN w:val="0"/>
        <w:adjustRightInd w:val="0"/>
        <w:spacing w:after="0" w:line="240" w:lineRule="auto"/>
        <w:rPr>
          <w:rFonts w:ascii="F29" w:hAnsi="F29" w:cs="F29"/>
          <w:b/>
          <w:sz w:val="24"/>
          <w:szCs w:val="24"/>
          <w:lang w:val="en-US"/>
        </w:rPr>
      </w:pPr>
    </w:p>
    <w:p w:rsidR="006C7778" w:rsidRDefault="006C7778" w:rsidP="00E306A2">
      <w:pPr>
        <w:autoSpaceDE w:val="0"/>
        <w:autoSpaceDN w:val="0"/>
        <w:adjustRightInd w:val="0"/>
        <w:spacing w:after="0" w:line="240" w:lineRule="auto"/>
        <w:rPr>
          <w:rFonts w:ascii="F29" w:hAnsi="F29" w:cs="F29"/>
          <w:b/>
          <w:sz w:val="24"/>
          <w:szCs w:val="24"/>
          <w:lang w:val="en-US"/>
        </w:rPr>
      </w:pPr>
    </w:p>
    <w:p w:rsidR="000D7200" w:rsidRPr="005D6C00" w:rsidRDefault="000D7200" w:rsidP="000D7200">
      <w:pPr>
        <w:autoSpaceDE w:val="0"/>
        <w:autoSpaceDN w:val="0"/>
        <w:adjustRightInd w:val="0"/>
        <w:spacing w:after="0" w:line="240" w:lineRule="auto"/>
        <w:rPr>
          <w:rFonts w:ascii="Arial" w:hAnsi="Arial" w:cs="Arial"/>
          <w:lang w:val="en-US"/>
        </w:rPr>
      </w:pPr>
      <w:r>
        <w:rPr>
          <w:rFonts w:ascii="F29" w:hAnsi="F29" w:cs="F29"/>
          <w:b/>
          <w:sz w:val="24"/>
          <w:szCs w:val="24"/>
          <w:lang w:val="en-US"/>
        </w:rPr>
        <w:t>Multi-objective Linear Programming – a priori methods</w:t>
      </w:r>
    </w:p>
    <w:p w:rsidR="000D7200" w:rsidRDefault="000D7200" w:rsidP="000D7200">
      <w:pPr>
        <w:autoSpaceDE w:val="0"/>
        <w:autoSpaceDN w:val="0"/>
        <w:adjustRightInd w:val="0"/>
        <w:spacing w:after="0" w:line="240" w:lineRule="auto"/>
        <w:rPr>
          <w:rFonts w:ascii="Arial" w:hAnsi="Arial" w:cs="Arial"/>
          <w:lang w:val="en-US"/>
        </w:rPr>
      </w:pPr>
    </w:p>
    <w:p w:rsidR="000D7200" w:rsidRPr="006C7778" w:rsidRDefault="000D7200" w:rsidP="006C7778">
      <w:pPr>
        <w:autoSpaceDE w:val="0"/>
        <w:autoSpaceDN w:val="0"/>
        <w:adjustRightInd w:val="0"/>
        <w:spacing w:line="240" w:lineRule="auto"/>
        <w:jc w:val="both"/>
        <w:rPr>
          <w:rFonts w:ascii="Arial" w:hAnsi="Arial" w:cs="Arial"/>
          <w:lang w:val="en-US"/>
        </w:rPr>
      </w:pPr>
      <w:r w:rsidRPr="006C7778">
        <w:rPr>
          <w:rFonts w:ascii="Arial" w:hAnsi="Arial" w:cs="Arial"/>
          <w:lang w:val="en-US"/>
        </w:rPr>
        <w:t xml:space="preserve">Blackstone Mining Company operates 2 coal mines Wythe and Giles producing 3 types of coal: high, medium and low level. </w:t>
      </w:r>
    </w:p>
    <w:p w:rsidR="000D7200" w:rsidRPr="006C7778" w:rsidRDefault="000D7200" w:rsidP="006C7778">
      <w:pPr>
        <w:autoSpaceDE w:val="0"/>
        <w:autoSpaceDN w:val="0"/>
        <w:adjustRightInd w:val="0"/>
        <w:spacing w:line="240" w:lineRule="auto"/>
        <w:jc w:val="both"/>
        <w:rPr>
          <w:rFonts w:ascii="Arial" w:hAnsi="Arial" w:cs="Arial"/>
          <w:lang w:val="en-US"/>
        </w:rPr>
      </w:pPr>
      <w:r w:rsidRPr="006C7778">
        <w:rPr>
          <w:rFonts w:ascii="Arial" w:hAnsi="Arial" w:cs="Arial"/>
          <w:lang w:val="en-US"/>
        </w:rPr>
        <w:t xml:space="preserve">The manager is </w:t>
      </w:r>
      <w:r w:rsidRPr="006C7778">
        <w:rPr>
          <w:rFonts w:ascii="Arial" w:hAnsi="Arial" w:cs="Arial"/>
          <w:b/>
          <w:lang w:val="en-US"/>
        </w:rPr>
        <w:t>anticipating a demand increase</w:t>
      </w:r>
      <w:r w:rsidRPr="006C7778">
        <w:rPr>
          <w:rFonts w:ascii="Arial" w:hAnsi="Arial" w:cs="Arial"/>
          <w:lang w:val="en-US"/>
        </w:rPr>
        <w:t xml:space="preserve"> for coal in the coming year. Projections indicate a 48 ton increase in the demand for high-grade coal, a 28-ton increase in the d</w:t>
      </w:r>
      <w:r w:rsidR="00817C17">
        <w:rPr>
          <w:rFonts w:ascii="Arial" w:hAnsi="Arial" w:cs="Arial"/>
          <w:lang w:val="en-US"/>
        </w:rPr>
        <w:t xml:space="preserve">emand for medium-coal and a 100 </w:t>
      </w:r>
      <w:r w:rsidRPr="006C7778">
        <w:rPr>
          <w:rFonts w:ascii="Arial" w:hAnsi="Arial" w:cs="Arial"/>
          <w:lang w:val="en-US"/>
        </w:rPr>
        <w:t>ton increase in the demand for low-grade coal.</w:t>
      </w:r>
    </w:p>
    <w:p w:rsidR="000D7200" w:rsidRPr="00323522" w:rsidRDefault="000D7200" w:rsidP="006C7778">
      <w:pPr>
        <w:pStyle w:val="ListParagraph"/>
        <w:autoSpaceDE w:val="0"/>
        <w:autoSpaceDN w:val="0"/>
        <w:adjustRightInd w:val="0"/>
        <w:spacing w:line="240" w:lineRule="auto"/>
        <w:ind w:left="0"/>
        <w:jc w:val="both"/>
        <w:rPr>
          <w:rFonts w:ascii="Arial" w:hAnsi="Arial" w:cs="Arial"/>
          <w:lang w:val="en-US"/>
        </w:rPr>
      </w:pPr>
      <w:r w:rsidRPr="00323522">
        <w:rPr>
          <w:rFonts w:ascii="Arial" w:hAnsi="Arial" w:cs="Arial"/>
          <w:lang w:val="en-US"/>
        </w:rPr>
        <w:t xml:space="preserve">To handle these demand increases </w:t>
      </w:r>
      <w:r w:rsidRPr="00323522">
        <w:rPr>
          <w:rFonts w:ascii="Arial" w:hAnsi="Arial" w:cs="Arial"/>
          <w:b/>
          <w:lang w:val="en-US"/>
        </w:rPr>
        <w:t>extra shifts of workers</w:t>
      </w:r>
      <w:r w:rsidRPr="00323522">
        <w:rPr>
          <w:rFonts w:ascii="Arial" w:hAnsi="Arial" w:cs="Arial"/>
          <w:lang w:val="en-US"/>
        </w:rPr>
        <w:t xml:space="preserve"> to the mines must be scheduled. </w:t>
      </w:r>
    </w:p>
    <w:p w:rsidR="000D7200" w:rsidRDefault="000D7200" w:rsidP="006C7778">
      <w:pPr>
        <w:pStyle w:val="ListParagraph"/>
        <w:autoSpaceDE w:val="0"/>
        <w:autoSpaceDN w:val="0"/>
        <w:adjustRightInd w:val="0"/>
        <w:spacing w:line="240" w:lineRule="auto"/>
        <w:ind w:left="0"/>
        <w:jc w:val="both"/>
        <w:rPr>
          <w:rFonts w:ascii="Arial" w:hAnsi="Arial" w:cs="Arial"/>
          <w:lang w:val="en-US"/>
        </w:rPr>
      </w:pPr>
    </w:p>
    <w:p w:rsidR="000D7200" w:rsidRPr="00323522" w:rsidRDefault="000D7200" w:rsidP="006C7778">
      <w:pPr>
        <w:pStyle w:val="ListParagraph"/>
        <w:autoSpaceDE w:val="0"/>
        <w:autoSpaceDN w:val="0"/>
        <w:adjustRightInd w:val="0"/>
        <w:spacing w:line="240" w:lineRule="auto"/>
        <w:ind w:left="0"/>
        <w:jc w:val="both"/>
        <w:rPr>
          <w:rFonts w:ascii="Arial" w:hAnsi="Arial" w:cs="Arial"/>
          <w:lang w:val="en-US"/>
        </w:rPr>
      </w:pPr>
      <w:r w:rsidRPr="00323522">
        <w:rPr>
          <w:rFonts w:ascii="Arial" w:hAnsi="Arial" w:cs="Arial"/>
          <w:lang w:val="en-US"/>
        </w:rPr>
        <w:t>The amount of coal that can be produced in a month’s time at each mine by a shift of workers is summarizes in the table below:</w:t>
      </w:r>
    </w:p>
    <w:tbl>
      <w:tblPr>
        <w:tblStyle w:val="TableGrid"/>
        <w:tblW w:w="0" w:type="auto"/>
        <w:jc w:val="center"/>
        <w:tblLook w:val="04A0" w:firstRow="1" w:lastRow="0" w:firstColumn="1" w:lastColumn="0" w:noHBand="0" w:noVBand="1"/>
      </w:tblPr>
      <w:tblGrid>
        <w:gridCol w:w="3833"/>
        <w:gridCol w:w="992"/>
        <w:gridCol w:w="993"/>
        <w:gridCol w:w="1974"/>
      </w:tblGrid>
      <w:tr w:rsidR="000D7200" w:rsidTr="006C7778">
        <w:trPr>
          <w:jc w:val="center"/>
        </w:trPr>
        <w:tc>
          <w:tcPr>
            <w:tcW w:w="3833" w:type="dxa"/>
            <w:tcBorders>
              <w:top w:val="single" w:sz="4" w:space="0" w:color="auto"/>
              <w:left w:val="single" w:sz="4" w:space="0" w:color="auto"/>
              <w:bottom w:val="single" w:sz="4" w:space="0" w:color="auto"/>
              <w:right w:val="single" w:sz="4" w:space="0" w:color="auto"/>
            </w:tcBorders>
            <w:hideMark/>
          </w:tcPr>
          <w:p w:rsidR="000D7200" w:rsidRDefault="000D7200" w:rsidP="00AD011A">
            <w:pPr>
              <w:autoSpaceDE w:val="0"/>
              <w:autoSpaceDN w:val="0"/>
              <w:adjustRightInd w:val="0"/>
              <w:spacing w:line="240" w:lineRule="auto"/>
              <w:jc w:val="center"/>
              <w:rPr>
                <w:rFonts w:ascii="Arial" w:hAnsi="Arial" w:cs="Arial"/>
                <w:lang w:val="en-US"/>
              </w:rPr>
            </w:pPr>
            <w:r>
              <w:rPr>
                <w:rFonts w:ascii="Arial" w:hAnsi="Arial" w:cs="Arial"/>
                <w:lang w:val="en-US"/>
              </w:rPr>
              <w:t>Coal production by type of coal</w:t>
            </w:r>
          </w:p>
        </w:tc>
        <w:tc>
          <w:tcPr>
            <w:tcW w:w="992" w:type="dxa"/>
            <w:tcBorders>
              <w:top w:val="single" w:sz="4" w:space="0" w:color="auto"/>
              <w:left w:val="single" w:sz="4" w:space="0" w:color="auto"/>
              <w:bottom w:val="single" w:sz="4" w:space="0" w:color="auto"/>
              <w:right w:val="single" w:sz="4" w:space="0" w:color="auto"/>
            </w:tcBorders>
            <w:hideMark/>
          </w:tcPr>
          <w:p w:rsidR="000D7200" w:rsidRDefault="000D7200" w:rsidP="00AD011A">
            <w:pPr>
              <w:autoSpaceDE w:val="0"/>
              <w:autoSpaceDN w:val="0"/>
              <w:adjustRightInd w:val="0"/>
              <w:spacing w:line="240" w:lineRule="auto"/>
              <w:jc w:val="center"/>
              <w:rPr>
                <w:rFonts w:ascii="Arial" w:hAnsi="Arial" w:cs="Arial"/>
                <w:lang w:val="en-US"/>
              </w:rPr>
            </w:pPr>
            <w:r>
              <w:rPr>
                <w:rFonts w:ascii="Arial" w:hAnsi="Arial" w:cs="Arial"/>
                <w:lang w:val="en-US"/>
              </w:rPr>
              <w:t>Wythe Mine</w:t>
            </w:r>
          </w:p>
        </w:tc>
        <w:tc>
          <w:tcPr>
            <w:tcW w:w="993" w:type="dxa"/>
            <w:tcBorders>
              <w:top w:val="single" w:sz="4" w:space="0" w:color="auto"/>
              <w:left w:val="single" w:sz="4" w:space="0" w:color="auto"/>
              <w:bottom w:val="single" w:sz="4" w:space="0" w:color="auto"/>
              <w:right w:val="single" w:sz="4" w:space="0" w:color="auto"/>
            </w:tcBorders>
            <w:hideMark/>
          </w:tcPr>
          <w:p w:rsidR="000D7200" w:rsidRDefault="000D7200" w:rsidP="00AD011A">
            <w:pPr>
              <w:autoSpaceDE w:val="0"/>
              <w:autoSpaceDN w:val="0"/>
              <w:adjustRightInd w:val="0"/>
              <w:spacing w:line="240" w:lineRule="auto"/>
              <w:jc w:val="center"/>
              <w:rPr>
                <w:rFonts w:ascii="Arial" w:hAnsi="Arial" w:cs="Arial"/>
                <w:lang w:val="en-US"/>
              </w:rPr>
            </w:pPr>
            <w:r>
              <w:rPr>
                <w:rFonts w:ascii="Arial" w:hAnsi="Arial" w:cs="Arial"/>
                <w:lang w:val="en-US"/>
              </w:rPr>
              <w:t>Giles Mine</w:t>
            </w:r>
          </w:p>
        </w:tc>
        <w:tc>
          <w:tcPr>
            <w:tcW w:w="1974" w:type="dxa"/>
            <w:tcBorders>
              <w:top w:val="single" w:sz="4" w:space="0" w:color="auto"/>
              <w:left w:val="single" w:sz="4" w:space="0" w:color="auto"/>
              <w:bottom w:val="single" w:sz="4" w:space="0" w:color="auto"/>
              <w:right w:val="single" w:sz="4" w:space="0" w:color="auto"/>
            </w:tcBorders>
          </w:tcPr>
          <w:p w:rsidR="000D7200" w:rsidRDefault="006C7778" w:rsidP="006C7778">
            <w:pPr>
              <w:autoSpaceDE w:val="0"/>
              <w:autoSpaceDN w:val="0"/>
              <w:adjustRightInd w:val="0"/>
              <w:spacing w:line="240" w:lineRule="auto"/>
              <w:jc w:val="center"/>
              <w:rPr>
                <w:rFonts w:ascii="Arial" w:hAnsi="Arial" w:cs="Arial"/>
                <w:lang w:val="en-US"/>
              </w:rPr>
            </w:pPr>
            <w:r>
              <w:rPr>
                <w:rFonts w:ascii="Arial" w:hAnsi="Arial" w:cs="Arial"/>
                <w:lang w:val="en-US"/>
              </w:rPr>
              <w:t>Expected demand increase</w:t>
            </w:r>
          </w:p>
        </w:tc>
      </w:tr>
      <w:tr w:rsidR="000D7200" w:rsidTr="006C7778">
        <w:trPr>
          <w:jc w:val="center"/>
        </w:trPr>
        <w:tc>
          <w:tcPr>
            <w:tcW w:w="3833" w:type="dxa"/>
            <w:tcBorders>
              <w:top w:val="single" w:sz="4" w:space="0" w:color="auto"/>
              <w:left w:val="single" w:sz="4" w:space="0" w:color="auto"/>
              <w:bottom w:val="single" w:sz="4" w:space="0" w:color="auto"/>
              <w:right w:val="single" w:sz="4" w:space="0" w:color="auto"/>
            </w:tcBorders>
            <w:hideMark/>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High</w:t>
            </w:r>
            <w:r w:rsidR="006C7778">
              <w:rPr>
                <w:rFonts w:ascii="Arial" w:hAnsi="Arial" w:cs="Arial"/>
                <w:lang w:val="en-US"/>
              </w:rPr>
              <w:t>-grade</w:t>
            </w:r>
          </w:p>
        </w:tc>
        <w:tc>
          <w:tcPr>
            <w:tcW w:w="992" w:type="dxa"/>
            <w:tcBorders>
              <w:top w:val="single" w:sz="4" w:space="0" w:color="auto"/>
              <w:left w:val="single" w:sz="4" w:space="0" w:color="auto"/>
              <w:bottom w:val="single" w:sz="4" w:space="0" w:color="auto"/>
              <w:right w:val="single" w:sz="4" w:space="0" w:color="auto"/>
            </w:tcBorders>
            <w:hideMark/>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12</w:t>
            </w:r>
          </w:p>
        </w:tc>
        <w:tc>
          <w:tcPr>
            <w:tcW w:w="993" w:type="dxa"/>
            <w:tcBorders>
              <w:top w:val="single" w:sz="4" w:space="0" w:color="auto"/>
              <w:left w:val="single" w:sz="4" w:space="0" w:color="auto"/>
              <w:bottom w:val="single" w:sz="4" w:space="0" w:color="auto"/>
              <w:right w:val="single" w:sz="4" w:space="0" w:color="auto"/>
            </w:tcBorders>
            <w:hideMark/>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4</w:t>
            </w:r>
          </w:p>
        </w:tc>
        <w:tc>
          <w:tcPr>
            <w:tcW w:w="1974"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48</w:t>
            </w:r>
          </w:p>
        </w:tc>
      </w:tr>
      <w:tr w:rsidR="000D7200" w:rsidTr="006C7778">
        <w:trPr>
          <w:jc w:val="center"/>
        </w:trPr>
        <w:tc>
          <w:tcPr>
            <w:tcW w:w="3833" w:type="dxa"/>
            <w:tcBorders>
              <w:top w:val="single" w:sz="4" w:space="0" w:color="auto"/>
              <w:left w:val="single" w:sz="4" w:space="0" w:color="auto"/>
              <w:bottom w:val="single" w:sz="4" w:space="0" w:color="auto"/>
              <w:right w:val="single" w:sz="4" w:space="0" w:color="auto"/>
            </w:tcBorders>
            <w:hideMark/>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Medium</w:t>
            </w:r>
            <w:r w:rsidR="006C7778">
              <w:rPr>
                <w:rFonts w:ascii="Arial" w:hAnsi="Arial" w:cs="Arial"/>
                <w:lang w:val="en-US"/>
              </w:rPr>
              <w:t>-grade</w:t>
            </w:r>
          </w:p>
        </w:tc>
        <w:tc>
          <w:tcPr>
            <w:tcW w:w="992" w:type="dxa"/>
            <w:tcBorders>
              <w:top w:val="single" w:sz="4" w:space="0" w:color="auto"/>
              <w:left w:val="single" w:sz="4" w:space="0" w:color="auto"/>
              <w:bottom w:val="single" w:sz="4" w:space="0" w:color="auto"/>
              <w:right w:val="single" w:sz="4" w:space="0" w:color="auto"/>
            </w:tcBorders>
            <w:hideMark/>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4</w:t>
            </w:r>
          </w:p>
        </w:tc>
        <w:tc>
          <w:tcPr>
            <w:tcW w:w="993" w:type="dxa"/>
            <w:tcBorders>
              <w:top w:val="single" w:sz="4" w:space="0" w:color="auto"/>
              <w:left w:val="single" w:sz="4" w:space="0" w:color="auto"/>
              <w:bottom w:val="single" w:sz="4" w:space="0" w:color="auto"/>
              <w:right w:val="single" w:sz="4" w:space="0" w:color="auto"/>
            </w:tcBorders>
            <w:hideMark/>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4</w:t>
            </w:r>
          </w:p>
        </w:tc>
        <w:tc>
          <w:tcPr>
            <w:tcW w:w="1974"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28</w:t>
            </w:r>
          </w:p>
        </w:tc>
      </w:tr>
      <w:tr w:rsidR="000D7200" w:rsidTr="006C7778">
        <w:trPr>
          <w:jc w:val="center"/>
        </w:trPr>
        <w:tc>
          <w:tcPr>
            <w:tcW w:w="3833" w:type="dxa"/>
            <w:tcBorders>
              <w:top w:val="single" w:sz="4" w:space="0" w:color="auto"/>
              <w:left w:val="single" w:sz="4" w:space="0" w:color="auto"/>
              <w:bottom w:val="single" w:sz="4" w:space="0" w:color="auto"/>
              <w:right w:val="single" w:sz="4" w:space="0" w:color="auto"/>
            </w:tcBorders>
            <w:hideMark/>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Low</w:t>
            </w:r>
            <w:r w:rsidR="006C7778">
              <w:rPr>
                <w:rFonts w:ascii="Arial" w:hAnsi="Arial" w:cs="Arial"/>
                <w:lang w:val="en-US"/>
              </w:rPr>
              <w:t>-grade</w:t>
            </w:r>
          </w:p>
        </w:tc>
        <w:tc>
          <w:tcPr>
            <w:tcW w:w="992" w:type="dxa"/>
            <w:tcBorders>
              <w:top w:val="single" w:sz="4" w:space="0" w:color="auto"/>
              <w:left w:val="single" w:sz="4" w:space="0" w:color="auto"/>
              <w:bottom w:val="single" w:sz="4" w:space="0" w:color="auto"/>
              <w:right w:val="single" w:sz="4" w:space="0" w:color="auto"/>
            </w:tcBorders>
            <w:hideMark/>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10</w:t>
            </w:r>
          </w:p>
        </w:tc>
        <w:tc>
          <w:tcPr>
            <w:tcW w:w="993" w:type="dxa"/>
            <w:tcBorders>
              <w:top w:val="single" w:sz="4" w:space="0" w:color="auto"/>
              <w:left w:val="single" w:sz="4" w:space="0" w:color="auto"/>
              <w:bottom w:val="single" w:sz="4" w:space="0" w:color="auto"/>
              <w:right w:val="single" w:sz="4" w:space="0" w:color="auto"/>
            </w:tcBorders>
            <w:hideMark/>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20</w:t>
            </w:r>
          </w:p>
        </w:tc>
        <w:tc>
          <w:tcPr>
            <w:tcW w:w="1974"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100</w:t>
            </w:r>
          </w:p>
        </w:tc>
      </w:tr>
      <w:tr w:rsidR="000D7200" w:rsidTr="006C7778">
        <w:trPr>
          <w:jc w:val="center"/>
        </w:trPr>
        <w:tc>
          <w:tcPr>
            <w:tcW w:w="3833"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cost</w:t>
            </w:r>
          </w:p>
        </w:tc>
        <w:tc>
          <w:tcPr>
            <w:tcW w:w="992"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40000</w:t>
            </w:r>
          </w:p>
        </w:tc>
        <w:tc>
          <w:tcPr>
            <w:tcW w:w="993"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32000</w:t>
            </w:r>
          </w:p>
        </w:tc>
        <w:tc>
          <w:tcPr>
            <w:tcW w:w="1974" w:type="dxa"/>
            <w:tcBorders>
              <w:top w:val="single" w:sz="4" w:space="0" w:color="auto"/>
              <w:left w:val="single" w:sz="4" w:space="0" w:color="auto"/>
              <w:bottom w:val="single" w:sz="4" w:space="0" w:color="auto"/>
              <w:right w:val="single" w:sz="4" w:space="0" w:color="auto"/>
            </w:tcBorders>
          </w:tcPr>
          <w:p w:rsidR="000D7200" w:rsidRPr="006C7778" w:rsidRDefault="00817C17" w:rsidP="00AD011A">
            <w:pPr>
              <w:autoSpaceDE w:val="0"/>
              <w:autoSpaceDN w:val="0"/>
              <w:adjustRightInd w:val="0"/>
              <w:spacing w:line="240" w:lineRule="auto"/>
              <w:jc w:val="center"/>
              <w:rPr>
                <w:rFonts w:ascii="Arial" w:hAnsi="Arial" w:cs="Arial"/>
                <w:lang w:val="en-US"/>
              </w:rPr>
            </w:pPr>
            <w:r>
              <w:rPr>
                <w:rFonts w:ascii="Arial" w:hAnsi="Arial" w:cs="Arial"/>
                <w:lang w:val="en-US"/>
              </w:rPr>
              <w:t>-</w:t>
            </w:r>
          </w:p>
        </w:tc>
      </w:tr>
      <w:tr w:rsidR="000D7200" w:rsidTr="006C7778">
        <w:trPr>
          <w:jc w:val="center"/>
        </w:trPr>
        <w:tc>
          <w:tcPr>
            <w:tcW w:w="3833"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toxic water</w:t>
            </w:r>
          </w:p>
        </w:tc>
        <w:tc>
          <w:tcPr>
            <w:tcW w:w="992"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800</w:t>
            </w:r>
          </w:p>
        </w:tc>
        <w:tc>
          <w:tcPr>
            <w:tcW w:w="993"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1250</w:t>
            </w:r>
          </w:p>
        </w:tc>
        <w:tc>
          <w:tcPr>
            <w:tcW w:w="1974" w:type="dxa"/>
            <w:tcBorders>
              <w:top w:val="single" w:sz="4" w:space="0" w:color="auto"/>
              <w:left w:val="single" w:sz="4" w:space="0" w:color="auto"/>
              <w:bottom w:val="single" w:sz="4" w:space="0" w:color="auto"/>
              <w:right w:val="single" w:sz="4" w:space="0" w:color="auto"/>
            </w:tcBorders>
          </w:tcPr>
          <w:p w:rsidR="000D7200" w:rsidRPr="006C7778" w:rsidRDefault="00817C17" w:rsidP="00AD011A">
            <w:pPr>
              <w:autoSpaceDE w:val="0"/>
              <w:autoSpaceDN w:val="0"/>
              <w:adjustRightInd w:val="0"/>
              <w:spacing w:line="240" w:lineRule="auto"/>
              <w:jc w:val="center"/>
              <w:rPr>
                <w:rFonts w:ascii="Arial" w:hAnsi="Arial" w:cs="Arial"/>
                <w:lang w:val="en-US"/>
              </w:rPr>
            </w:pPr>
            <w:r>
              <w:rPr>
                <w:rFonts w:ascii="Arial" w:hAnsi="Arial" w:cs="Arial"/>
                <w:lang w:val="en-US"/>
              </w:rPr>
              <w:t>-</w:t>
            </w:r>
          </w:p>
        </w:tc>
      </w:tr>
      <w:tr w:rsidR="000D7200" w:rsidTr="006C7778">
        <w:trPr>
          <w:jc w:val="center"/>
        </w:trPr>
        <w:tc>
          <w:tcPr>
            <w:tcW w:w="3833"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life-threatening accidents</w:t>
            </w:r>
          </w:p>
        </w:tc>
        <w:tc>
          <w:tcPr>
            <w:tcW w:w="992"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0.2</w:t>
            </w:r>
          </w:p>
        </w:tc>
        <w:tc>
          <w:tcPr>
            <w:tcW w:w="993" w:type="dxa"/>
            <w:tcBorders>
              <w:top w:val="single" w:sz="4" w:space="0" w:color="auto"/>
              <w:left w:val="single" w:sz="4" w:space="0" w:color="auto"/>
              <w:bottom w:val="single" w:sz="4" w:space="0" w:color="auto"/>
              <w:right w:val="single" w:sz="4" w:space="0" w:color="auto"/>
            </w:tcBorders>
          </w:tcPr>
          <w:p w:rsidR="000D7200" w:rsidRPr="006C7778" w:rsidRDefault="000D7200" w:rsidP="00AD011A">
            <w:pPr>
              <w:autoSpaceDE w:val="0"/>
              <w:autoSpaceDN w:val="0"/>
              <w:adjustRightInd w:val="0"/>
              <w:spacing w:line="240" w:lineRule="auto"/>
              <w:jc w:val="center"/>
              <w:rPr>
                <w:rFonts w:ascii="Arial" w:hAnsi="Arial" w:cs="Arial"/>
                <w:lang w:val="en-US"/>
              </w:rPr>
            </w:pPr>
            <w:r w:rsidRPr="006C7778">
              <w:rPr>
                <w:rFonts w:ascii="Arial" w:hAnsi="Arial" w:cs="Arial"/>
                <w:lang w:val="en-US"/>
              </w:rPr>
              <w:t>0.45</w:t>
            </w:r>
          </w:p>
        </w:tc>
        <w:tc>
          <w:tcPr>
            <w:tcW w:w="1974" w:type="dxa"/>
            <w:tcBorders>
              <w:top w:val="single" w:sz="4" w:space="0" w:color="auto"/>
              <w:left w:val="single" w:sz="4" w:space="0" w:color="auto"/>
              <w:bottom w:val="single" w:sz="4" w:space="0" w:color="auto"/>
              <w:right w:val="single" w:sz="4" w:space="0" w:color="auto"/>
            </w:tcBorders>
          </w:tcPr>
          <w:p w:rsidR="000D7200" w:rsidRPr="006C7778" w:rsidRDefault="00817C17" w:rsidP="00AD011A">
            <w:pPr>
              <w:autoSpaceDE w:val="0"/>
              <w:autoSpaceDN w:val="0"/>
              <w:adjustRightInd w:val="0"/>
              <w:spacing w:line="240" w:lineRule="auto"/>
              <w:jc w:val="center"/>
              <w:rPr>
                <w:rFonts w:ascii="Arial" w:hAnsi="Arial" w:cs="Arial"/>
                <w:lang w:val="en-US"/>
              </w:rPr>
            </w:pPr>
            <w:r>
              <w:rPr>
                <w:rFonts w:ascii="Arial" w:hAnsi="Arial" w:cs="Arial"/>
                <w:lang w:val="en-US"/>
              </w:rPr>
              <w:t>-</w:t>
            </w:r>
          </w:p>
        </w:tc>
      </w:tr>
    </w:tbl>
    <w:p w:rsidR="000D7200" w:rsidRDefault="000D7200" w:rsidP="000D7200">
      <w:pPr>
        <w:autoSpaceDE w:val="0"/>
        <w:autoSpaceDN w:val="0"/>
        <w:adjustRightInd w:val="0"/>
        <w:spacing w:line="240" w:lineRule="auto"/>
        <w:rPr>
          <w:rFonts w:ascii="Arial" w:hAnsi="Arial" w:cs="Arial"/>
          <w:lang w:val="en-US"/>
        </w:rPr>
      </w:pPr>
    </w:p>
    <w:p w:rsidR="000D7200" w:rsidRDefault="000D7200" w:rsidP="006C7778">
      <w:pPr>
        <w:autoSpaceDE w:val="0"/>
        <w:autoSpaceDN w:val="0"/>
        <w:adjustRightInd w:val="0"/>
        <w:spacing w:line="240" w:lineRule="auto"/>
        <w:jc w:val="both"/>
        <w:rPr>
          <w:rFonts w:ascii="Arial" w:hAnsi="Arial" w:cs="Arial"/>
          <w:lang w:val="en-US"/>
        </w:rPr>
      </w:pPr>
      <w:r>
        <w:rPr>
          <w:rFonts w:ascii="Arial" w:hAnsi="Arial" w:cs="Arial"/>
          <w:lang w:val="en-US"/>
        </w:rPr>
        <w:t xml:space="preserve">Each extra shift has an extra </w:t>
      </w:r>
      <w:r w:rsidRPr="00323522">
        <w:rPr>
          <w:rFonts w:ascii="Arial" w:hAnsi="Arial" w:cs="Arial"/>
          <w:b/>
          <w:lang w:val="en-US"/>
        </w:rPr>
        <w:t>cost</w:t>
      </w:r>
      <w:r>
        <w:rPr>
          <w:rFonts w:ascii="Arial" w:hAnsi="Arial" w:cs="Arial"/>
          <w:lang w:val="en-US"/>
        </w:rPr>
        <w:t xml:space="preserve"> of 40000/month at Wythe and 32000/month at Giles. One extra shift can be scheduled per month at each mine. </w:t>
      </w:r>
    </w:p>
    <w:p w:rsidR="000D7200" w:rsidRDefault="000D7200" w:rsidP="006C7778">
      <w:pPr>
        <w:autoSpaceDE w:val="0"/>
        <w:autoSpaceDN w:val="0"/>
        <w:adjustRightInd w:val="0"/>
        <w:spacing w:line="240" w:lineRule="auto"/>
        <w:jc w:val="both"/>
        <w:rPr>
          <w:rFonts w:ascii="Arial" w:hAnsi="Arial" w:cs="Arial"/>
          <w:lang w:val="en-US"/>
        </w:rPr>
      </w:pPr>
      <w:r>
        <w:rPr>
          <w:rFonts w:ascii="Arial" w:hAnsi="Arial" w:cs="Arial"/>
          <w:lang w:val="en-US"/>
        </w:rPr>
        <w:t xml:space="preserve">The extraction methods lead to the production of </w:t>
      </w:r>
      <w:r w:rsidRPr="00323522">
        <w:rPr>
          <w:rFonts w:ascii="Arial" w:hAnsi="Arial" w:cs="Arial"/>
          <w:b/>
          <w:lang w:val="en-US"/>
        </w:rPr>
        <w:t>toxic water</w:t>
      </w:r>
      <w:r>
        <w:rPr>
          <w:rFonts w:ascii="Arial" w:hAnsi="Arial" w:cs="Arial"/>
          <w:lang w:val="en-US"/>
        </w:rPr>
        <w:t>. Running an extra shift leads to the production of 800 and 1250 gallons of toxic water at Wythe and Giles, respectively.</w:t>
      </w:r>
    </w:p>
    <w:p w:rsidR="000D7200" w:rsidRDefault="000D7200" w:rsidP="006C7778">
      <w:pPr>
        <w:autoSpaceDE w:val="0"/>
        <w:autoSpaceDN w:val="0"/>
        <w:adjustRightInd w:val="0"/>
        <w:spacing w:line="240" w:lineRule="auto"/>
        <w:jc w:val="both"/>
        <w:rPr>
          <w:rFonts w:ascii="Arial" w:hAnsi="Arial" w:cs="Arial"/>
          <w:lang w:val="en-US"/>
        </w:rPr>
      </w:pPr>
      <w:r>
        <w:rPr>
          <w:rFonts w:ascii="Arial" w:hAnsi="Arial" w:cs="Arial"/>
          <w:lang w:val="en-US"/>
        </w:rPr>
        <w:t xml:space="preserve">Despite safety guidelines are followed, 0.2 and 0.45 </w:t>
      </w:r>
      <w:r w:rsidRPr="00323522">
        <w:rPr>
          <w:rFonts w:ascii="Arial" w:hAnsi="Arial" w:cs="Arial"/>
          <w:b/>
          <w:lang w:val="en-US"/>
        </w:rPr>
        <w:t>life-threatening accidents</w:t>
      </w:r>
      <w:r>
        <w:rPr>
          <w:rFonts w:ascii="Arial" w:hAnsi="Arial" w:cs="Arial"/>
          <w:lang w:val="en-US"/>
        </w:rPr>
        <w:t xml:space="preserve"> are expected to occur at Wythe and Giles, respectively.</w:t>
      </w:r>
    </w:p>
    <w:p w:rsidR="000D7200" w:rsidRDefault="006C7778" w:rsidP="00817C17">
      <w:pPr>
        <w:autoSpaceDE w:val="0"/>
        <w:autoSpaceDN w:val="0"/>
        <w:adjustRightInd w:val="0"/>
        <w:spacing w:after="0" w:line="240" w:lineRule="auto"/>
        <w:ind w:left="708"/>
        <w:rPr>
          <w:rFonts w:ascii="Arial" w:hAnsi="Arial" w:cs="Arial"/>
          <w:lang w:val="en-US"/>
        </w:rPr>
      </w:pPr>
      <w:r>
        <w:rPr>
          <w:rFonts w:ascii="Arial" w:hAnsi="Arial" w:cs="Arial"/>
          <w:lang w:val="en-US"/>
        </w:rPr>
        <w:t xml:space="preserve"> a</w:t>
      </w:r>
      <w:r w:rsidR="000D7200">
        <w:rPr>
          <w:rFonts w:ascii="Arial" w:hAnsi="Arial" w:cs="Arial"/>
          <w:lang w:val="en-US"/>
        </w:rPr>
        <w:t xml:space="preserve">) Define the managers’ problem </w:t>
      </w:r>
    </w:p>
    <w:p w:rsidR="000D7200" w:rsidRDefault="006C7778" w:rsidP="00817C17">
      <w:pPr>
        <w:autoSpaceDE w:val="0"/>
        <w:autoSpaceDN w:val="0"/>
        <w:adjustRightInd w:val="0"/>
        <w:spacing w:after="0" w:line="240" w:lineRule="auto"/>
        <w:ind w:left="708"/>
        <w:rPr>
          <w:rFonts w:ascii="Arial" w:hAnsi="Arial" w:cs="Arial"/>
          <w:lang w:val="en-US"/>
        </w:rPr>
      </w:pPr>
      <w:r>
        <w:rPr>
          <w:rFonts w:ascii="Arial" w:hAnsi="Arial" w:cs="Arial"/>
          <w:lang w:val="en-US"/>
        </w:rPr>
        <w:t xml:space="preserve"> b</w:t>
      </w:r>
      <w:r w:rsidR="000D7200">
        <w:rPr>
          <w:rFonts w:ascii="Arial" w:hAnsi="Arial" w:cs="Arial"/>
          <w:lang w:val="en-US"/>
        </w:rPr>
        <w:t>) Identify the decision variables</w:t>
      </w:r>
    </w:p>
    <w:p w:rsidR="000D7200" w:rsidRDefault="006C7778" w:rsidP="00817C17">
      <w:pPr>
        <w:autoSpaceDE w:val="0"/>
        <w:autoSpaceDN w:val="0"/>
        <w:adjustRightInd w:val="0"/>
        <w:spacing w:after="0" w:line="240" w:lineRule="auto"/>
        <w:ind w:left="708"/>
        <w:rPr>
          <w:rFonts w:ascii="Arial" w:hAnsi="Arial" w:cs="Arial"/>
          <w:lang w:val="en-US"/>
        </w:rPr>
      </w:pPr>
      <w:r>
        <w:rPr>
          <w:rFonts w:ascii="Arial" w:hAnsi="Arial" w:cs="Arial"/>
          <w:lang w:val="en-US"/>
        </w:rPr>
        <w:t xml:space="preserve"> c</w:t>
      </w:r>
      <w:r w:rsidR="000D7200">
        <w:rPr>
          <w:rFonts w:ascii="Arial" w:hAnsi="Arial" w:cs="Arial"/>
          <w:lang w:val="en-US"/>
        </w:rPr>
        <w:t>) Write the objective function(s)</w:t>
      </w:r>
    </w:p>
    <w:p w:rsidR="000D7200" w:rsidRDefault="006C7778" w:rsidP="006C7778">
      <w:pPr>
        <w:autoSpaceDE w:val="0"/>
        <w:autoSpaceDN w:val="0"/>
        <w:adjustRightInd w:val="0"/>
        <w:spacing w:after="0" w:line="240" w:lineRule="auto"/>
        <w:ind w:left="708"/>
        <w:rPr>
          <w:rFonts w:ascii="Arial" w:hAnsi="Arial" w:cs="Arial"/>
          <w:lang w:val="en-US"/>
        </w:rPr>
      </w:pPr>
      <w:r>
        <w:rPr>
          <w:rFonts w:ascii="Arial" w:hAnsi="Arial" w:cs="Arial"/>
          <w:lang w:val="en-US"/>
        </w:rPr>
        <w:t xml:space="preserve"> d</w:t>
      </w:r>
      <w:r w:rsidR="000D7200">
        <w:rPr>
          <w:rFonts w:ascii="Arial" w:hAnsi="Arial" w:cs="Arial"/>
          <w:lang w:val="en-US"/>
        </w:rPr>
        <w:t>) Define the constraints</w:t>
      </w:r>
    </w:p>
    <w:p w:rsidR="000D7200" w:rsidRDefault="000D7200" w:rsidP="000D7200">
      <w:pPr>
        <w:autoSpaceDE w:val="0"/>
        <w:autoSpaceDN w:val="0"/>
        <w:adjustRightInd w:val="0"/>
        <w:spacing w:after="0" w:line="240" w:lineRule="auto"/>
        <w:rPr>
          <w:rFonts w:ascii="Arial" w:hAnsi="Arial" w:cs="Arial"/>
          <w:lang w:val="en-US"/>
        </w:rPr>
      </w:pPr>
    </w:p>
    <w:p w:rsidR="000D7200" w:rsidRPr="00817C17" w:rsidRDefault="006C7778" w:rsidP="00817C17">
      <w:pPr>
        <w:pStyle w:val="ListParagraph"/>
        <w:numPr>
          <w:ilvl w:val="0"/>
          <w:numId w:val="10"/>
        </w:numPr>
        <w:autoSpaceDE w:val="0"/>
        <w:autoSpaceDN w:val="0"/>
        <w:adjustRightInd w:val="0"/>
        <w:spacing w:after="0" w:line="240" w:lineRule="auto"/>
        <w:jc w:val="both"/>
        <w:rPr>
          <w:rFonts w:ascii="Arial" w:hAnsi="Arial" w:cs="Arial"/>
          <w:lang w:val="en-US"/>
        </w:rPr>
      </w:pPr>
      <w:r w:rsidRPr="00817C17">
        <w:rPr>
          <w:rFonts w:ascii="Arial" w:hAnsi="Arial" w:cs="Arial"/>
          <w:lang w:val="en-US"/>
        </w:rPr>
        <w:t xml:space="preserve">Formulate the problem in Excel for solver application considering the use of the </w:t>
      </w:r>
      <w:r w:rsidRPr="00817C17">
        <w:rPr>
          <w:rFonts w:ascii="Arial" w:hAnsi="Arial" w:cs="Arial"/>
          <w:b/>
          <w:lang w:val="en-US"/>
        </w:rPr>
        <w:t>Global criterion method (MiniMax method)</w:t>
      </w:r>
      <w:r w:rsidRPr="00817C17">
        <w:rPr>
          <w:rFonts w:ascii="Arial" w:hAnsi="Arial" w:cs="Arial"/>
          <w:lang w:val="en-US"/>
        </w:rPr>
        <w:t xml:space="preserve"> </w:t>
      </w:r>
      <w:r w:rsidR="00817C17" w:rsidRPr="00817C17">
        <w:rPr>
          <w:rFonts w:ascii="Arial" w:hAnsi="Arial" w:cs="Arial"/>
          <w:lang w:val="en-US"/>
        </w:rPr>
        <w:t xml:space="preserve">in order </w:t>
      </w:r>
      <w:r w:rsidRPr="00817C17">
        <w:rPr>
          <w:rFonts w:ascii="Arial" w:hAnsi="Arial" w:cs="Arial"/>
          <w:lang w:val="en-US"/>
        </w:rPr>
        <w:t>to de</w:t>
      </w:r>
      <w:r w:rsidR="000D7200" w:rsidRPr="00817C17">
        <w:rPr>
          <w:rFonts w:ascii="Arial" w:hAnsi="Arial" w:cs="Arial"/>
          <w:lang w:val="en-US"/>
        </w:rPr>
        <w:t>termine the number of extra shifts at each of the mines that minimizes costs, toxic waste production and life threatening accidents</w:t>
      </w:r>
      <w:r w:rsidRPr="00817C17">
        <w:rPr>
          <w:rFonts w:ascii="Arial" w:hAnsi="Arial" w:cs="Arial"/>
          <w:lang w:val="en-US"/>
        </w:rPr>
        <w:t xml:space="preserve"> considering the following weights:</w:t>
      </w:r>
    </w:p>
    <w:p w:rsidR="006C7778" w:rsidRPr="00817C17" w:rsidRDefault="006C7778" w:rsidP="006C7778">
      <w:pPr>
        <w:pStyle w:val="ListParagraph"/>
        <w:autoSpaceDE w:val="0"/>
        <w:autoSpaceDN w:val="0"/>
        <w:adjustRightInd w:val="0"/>
        <w:spacing w:after="0" w:line="240" w:lineRule="auto"/>
        <w:rPr>
          <w:rFonts w:ascii="Arial" w:hAnsi="Arial" w:cs="Arial"/>
          <w:lang w:val="en-US"/>
        </w:rPr>
      </w:pPr>
    </w:p>
    <w:tbl>
      <w:tblPr>
        <w:tblStyle w:val="TableGrid"/>
        <w:tblW w:w="0" w:type="auto"/>
        <w:jc w:val="center"/>
        <w:tblLook w:val="04A0" w:firstRow="1" w:lastRow="0" w:firstColumn="1" w:lastColumn="0" w:noHBand="0" w:noVBand="1"/>
      </w:tblPr>
      <w:tblGrid>
        <w:gridCol w:w="2982"/>
        <w:gridCol w:w="576"/>
        <w:gridCol w:w="608"/>
        <w:gridCol w:w="669"/>
        <w:gridCol w:w="730"/>
      </w:tblGrid>
      <w:tr w:rsidR="00D61E95" w:rsidRPr="00817C17" w:rsidTr="00D61E95">
        <w:trPr>
          <w:jc w:val="center"/>
        </w:trPr>
        <w:tc>
          <w:tcPr>
            <w:tcW w:w="2982" w:type="dxa"/>
          </w:tcPr>
          <w:p w:rsidR="00D61E95" w:rsidRPr="00817C17" w:rsidRDefault="00D61E95" w:rsidP="00D61E95">
            <w:pPr>
              <w:autoSpaceDE w:val="0"/>
              <w:autoSpaceDN w:val="0"/>
              <w:adjustRightInd w:val="0"/>
              <w:spacing w:line="240" w:lineRule="auto"/>
              <w:jc w:val="center"/>
              <w:rPr>
                <w:rFonts w:ascii="Arial" w:hAnsi="Arial" w:cs="Arial"/>
                <w:b/>
                <w:lang w:val="en-US"/>
              </w:rPr>
            </w:pPr>
            <w:r w:rsidRPr="00817C17">
              <w:rPr>
                <w:rFonts w:ascii="Arial" w:hAnsi="Arial" w:cs="Arial"/>
                <w:b/>
                <w:lang w:val="en-US"/>
              </w:rPr>
              <w:t>Objective function</w:t>
            </w:r>
          </w:p>
        </w:tc>
        <w:tc>
          <w:tcPr>
            <w:tcW w:w="576" w:type="dxa"/>
          </w:tcPr>
          <w:p w:rsidR="00D61E95" w:rsidRPr="00817C17" w:rsidRDefault="00D61E95" w:rsidP="00D61E95">
            <w:pPr>
              <w:autoSpaceDE w:val="0"/>
              <w:autoSpaceDN w:val="0"/>
              <w:adjustRightInd w:val="0"/>
              <w:spacing w:line="240" w:lineRule="auto"/>
              <w:jc w:val="center"/>
              <w:rPr>
                <w:rFonts w:ascii="Arial" w:hAnsi="Arial" w:cs="Arial"/>
                <w:b/>
                <w:lang w:val="en-US"/>
              </w:rPr>
            </w:pPr>
            <w:r w:rsidRPr="00817C17">
              <w:rPr>
                <w:rFonts w:ascii="Arial" w:hAnsi="Arial" w:cs="Arial"/>
                <w:b/>
                <w:lang w:val="en-US"/>
              </w:rPr>
              <w:t>Wi’</w:t>
            </w:r>
          </w:p>
        </w:tc>
        <w:tc>
          <w:tcPr>
            <w:tcW w:w="576" w:type="dxa"/>
          </w:tcPr>
          <w:p w:rsidR="00D61E95" w:rsidRPr="00817C17" w:rsidRDefault="00D61E95" w:rsidP="00D61E95">
            <w:pPr>
              <w:autoSpaceDE w:val="0"/>
              <w:autoSpaceDN w:val="0"/>
              <w:adjustRightInd w:val="0"/>
              <w:spacing w:line="240" w:lineRule="auto"/>
              <w:jc w:val="center"/>
              <w:rPr>
                <w:rFonts w:ascii="Arial" w:hAnsi="Arial" w:cs="Arial"/>
                <w:b/>
                <w:lang w:val="en-US"/>
              </w:rPr>
            </w:pPr>
            <w:r w:rsidRPr="00817C17">
              <w:rPr>
                <w:rFonts w:ascii="Arial" w:hAnsi="Arial" w:cs="Arial"/>
                <w:b/>
                <w:lang w:val="en-US"/>
              </w:rPr>
              <w:t>Wi’’</w:t>
            </w:r>
          </w:p>
        </w:tc>
        <w:tc>
          <w:tcPr>
            <w:tcW w:w="620" w:type="dxa"/>
          </w:tcPr>
          <w:p w:rsidR="00D61E95" w:rsidRPr="00817C17" w:rsidRDefault="00D61E95" w:rsidP="00D61E95">
            <w:pPr>
              <w:autoSpaceDE w:val="0"/>
              <w:autoSpaceDN w:val="0"/>
              <w:adjustRightInd w:val="0"/>
              <w:spacing w:line="240" w:lineRule="auto"/>
              <w:jc w:val="center"/>
              <w:rPr>
                <w:rFonts w:ascii="Arial" w:hAnsi="Arial" w:cs="Arial"/>
                <w:b/>
                <w:lang w:val="en-US"/>
              </w:rPr>
            </w:pPr>
            <w:r w:rsidRPr="00817C17">
              <w:rPr>
                <w:rFonts w:ascii="Arial" w:hAnsi="Arial" w:cs="Arial"/>
                <w:b/>
                <w:lang w:val="en-US"/>
              </w:rPr>
              <w:t>Wi’’’</w:t>
            </w:r>
          </w:p>
        </w:tc>
        <w:tc>
          <w:tcPr>
            <w:tcW w:w="669" w:type="dxa"/>
          </w:tcPr>
          <w:p w:rsidR="00D61E95" w:rsidRPr="00817C17" w:rsidRDefault="00D61E95" w:rsidP="00D61E95">
            <w:pPr>
              <w:autoSpaceDE w:val="0"/>
              <w:autoSpaceDN w:val="0"/>
              <w:adjustRightInd w:val="0"/>
              <w:spacing w:line="240" w:lineRule="auto"/>
              <w:jc w:val="center"/>
              <w:rPr>
                <w:rFonts w:ascii="Arial" w:hAnsi="Arial" w:cs="Arial"/>
                <w:b/>
                <w:lang w:val="en-US"/>
              </w:rPr>
            </w:pPr>
            <w:r w:rsidRPr="00817C17">
              <w:rPr>
                <w:rFonts w:ascii="Arial" w:hAnsi="Arial" w:cs="Arial"/>
                <w:b/>
                <w:lang w:val="en-US"/>
              </w:rPr>
              <w:t>Wi’’’’</w:t>
            </w:r>
          </w:p>
        </w:tc>
      </w:tr>
      <w:tr w:rsidR="00D61E95" w:rsidRPr="00817C17" w:rsidTr="00D61E95">
        <w:trPr>
          <w:jc w:val="center"/>
        </w:trPr>
        <w:tc>
          <w:tcPr>
            <w:tcW w:w="2982"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Production costs</w:t>
            </w:r>
          </w:p>
        </w:tc>
        <w:tc>
          <w:tcPr>
            <w:tcW w:w="576"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w:t>
            </w:r>
          </w:p>
        </w:tc>
        <w:tc>
          <w:tcPr>
            <w:tcW w:w="576"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10</w:t>
            </w:r>
          </w:p>
        </w:tc>
        <w:tc>
          <w:tcPr>
            <w:tcW w:w="620"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w:t>
            </w:r>
          </w:p>
        </w:tc>
        <w:tc>
          <w:tcPr>
            <w:tcW w:w="669"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w:t>
            </w:r>
          </w:p>
        </w:tc>
      </w:tr>
      <w:tr w:rsidR="00D61E95" w:rsidRPr="00817C17" w:rsidTr="00D61E95">
        <w:trPr>
          <w:jc w:val="center"/>
        </w:trPr>
        <w:tc>
          <w:tcPr>
            <w:tcW w:w="2982" w:type="dxa"/>
          </w:tcPr>
          <w:p w:rsidR="00D61E95" w:rsidRPr="00817C17" w:rsidRDefault="00817C17"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P</w:t>
            </w:r>
            <w:r w:rsidR="00D61E95" w:rsidRPr="00817C17">
              <w:rPr>
                <w:rFonts w:ascii="Arial" w:hAnsi="Arial" w:cs="Arial"/>
                <w:lang w:val="en-US"/>
              </w:rPr>
              <w:t>ollution</w:t>
            </w:r>
          </w:p>
        </w:tc>
        <w:tc>
          <w:tcPr>
            <w:tcW w:w="576"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w:t>
            </w:r>
          </w:p>
        </w:tc>
        <w:tc>
          <w:tcPr>
            <w:tcW w:w="576"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w:t>
            </w:r>
          </w:p>
        </w:tc>
        <w:tc>
          <w:tcPr>
            <w:tcW w:w="620"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10</w:t>
            </w:r>
          </w:p>
        </w:tc>
        <w:tc>
          <w:tcPr>
            <w:tcW w:w="669"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w:t>
            </w:r>
          </w:p>
        </w:tc>
      </w:tr>
      <w:tr w:rsidR="00D61E95" w:rsidRPr="00817C17" w:rsidTr="00D61E95">
        <w:trPr>
          <w:jc w:val="center"/>
        </w:trPr>
        <w:tc>
          <w:tcPr>
            <w:tcW w:w="2982" w:type="dxa"/>
          </w:tcPr>
          <w:p w:rsidR="00D61E95" w:rsidRPr="00817C17" w:rsidRDefault="00817C17"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S</w:t>
            </w:r>
            <w:r w:rsidR="00D61E95" w:rsidRPr="00817C17">
              <w:rPr>
                <w:rFonts w:ascii="Arial" w:hAnsi="Arial" w:cs="Arial"/>
                <w:lang w:val="en-US"/>
              </w:rPr>
              <w:t>afety</w:t>
            </w:r>
          </w:p>
        </w:tc>
        <w:tc>
          <w:tcPr>
            <w:tcW w:w="576"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w:t>
            </w:r>
          </w:p>
        </w:tc>
        <w:tc>
          <w:tcPr>
            <w:tcW w:w="576"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w:t>
            </w:r>
          </w:p>
        </w:tc>
        <w:tc>
          <w:tcPr>
            <w:tcW w:w="620"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w:t>
            </w:r>
          </w:p>
        </w:tc>
        <w:tc>
          <w:tcPr>
            <w:tcW w:w="669" w:type="dxa"/>
          </w:tcPr>
          <w:p w:rsidR="00D61E95" w:rsidRPr="00817C17" w:rsidRDefault="00D61E95" w:rsidP="00D61E95">
            <w:pPr>
              <w:autoSpaceDE w:val="0"/>
              <w:autoSpaceDN w:val="0"/>
              <w:adjustRightInd w:val="0"/>
              <w:spacing w:line="240" w:lineRule="auto"/>
              <w:jc w:val="center"/>
              <w:rPr>
                <w:rFonts w:ascii="Arial" w:hAnsi="Arial" w:cs="Arial"/>
                <w:lang w:val="en-US"/>
              </w:rPr>
            </w:pPr>
            <w:r w:rsidRPr="00817C17">
              <w:rPr>
                <w:rFonts w:ascii="Arial" w:hAnsi="Arial" w:cs="Arial"/>
                <w:lang w:val="en-US"/>
              </w:rPr>
              <w:t>10</w:t>
            </w:r>
          </w:p>
        </w:tc>
      </w:tr>
    </w:tbl>
    <w:p w:rsidR="000D7200" w:rsidRPr="00817C17" w:rsidRDefault="000D7200" w:rsidP="000D7200">
      <w:pPr>
        <w:autoSpaceDE w:val="0"/>
        <w:autoSpaceDN w:val="0"/>
        <w:adjustRightInd w:val="0"/>
        <w:spacing w:after="0" w:line="240" w:lineRule="auto"/>
        <w:rPr>
          <w:rFonts w:ascii="Arial" w:hAnsi="Arial" w:cs="Arial"/>
          <w:lang w:val="en-US"/>
        </w:rPr>
      </w:pPr>
    </w:p>
    <w:p w:rsidR="00D61E95" w:rsidRPr="00817C17" w:rsidRDefault="00D61E95" w:rsidP="00817C17">
      <w:pPr>
        <w:pStyle w:val="ListParagraph"/>
        <w:numPr>
          <w:ilvl w:val="0"/>
          <w:numId w:val="10"/>
        </w:numPr>
        <w:autoSpaceDE w:val="0"/>
        <w:autoSpaceDN w:val="0"/>
        <w:adjustRightInd w:val="0"/>
        <w:jc w:val="both"/>
        <w:rPr>
          <w:rFonts w:ascii="Arial" w:hAnsi="Arial" w:cs="Arial"/>
          <w:b/>
          <w:lang w:val="en-US"/>
        </w:rPr>
      </w:pPr>
      <w:r w:rsidRPr="00817C17">
        <w:rPr>
          <w:rFonts w:ascii="Arial" w:hAnsi="Arial" w:cs="Arial"/>
          <w:lang w:val="en-US"/>
        </w:rPr>
        <w:t xml:space="preserve">Formulate the problem in Excel for solver application considering </w:t>
      </w:r>
      <w:r w:rsidR="0007591B" w:rsidRPr="00817C17">
        <w:rPr>
          <w:rFonts w:ascii="Arial" w:hAnsi="Arial" w:cs="Arial"/>
          <w:lang w:val="en-US"/>
        </w:rPr>
        <w:t>the use of</w:t>
      </w:r>
      <w:r w:rsidRPr="00817C17">
        <w:rPr>
          <w:rFonts w:ascii="Arial" w:hAnsi="Arial" w:cs="Arial"/>
          <w:lang w:val="en-US"/>
        </w:rPr>
        <w:t xml:space="preserve"> </w:t>
      </w:r>
      <w:r w:rsidRPr="00817C17">
        <w:rPr>
          <w:rFonts w:ascii="Arial" w:hAnsi="Arial" w:cs="Arial"/>
          <w:b/>
          <w:lang w:val="en-US"/>
        </w:rPr>
        <w:t>The Absolute Priority Method (preemptive method)</w:t>
      </w:r>
      <w:r w:rsidRPr="00817C17">
        <w:rPr>
          <w:rFonts w:ascii="Arial" w:hAnsi="Arial" w:cs="Arial"/>
          <w:lang w:val="en-US"/>
        </w:rPr>
        <w:t xml:space="preserve"> to determine the number of extra shifts at each of the mines that minimizes costs, toxic waste production and life threatening accidents considering the following priorities:</w:t>
      </w:r>
    </w:p>
    <w:p w:rsidR="00D61E95" w:rsidRPr="00817C17" w:rsidRDefault="00D61E95" w:rsidP="00D61E95">
      <w:pPr>
        <w:pStyle w:val="ListParagraph"/>
        <w:numPr>
          <w:ilvl w:val="1"/>
          <w:numId w:val="8"/>
        </w:numPr>
        <w:autoSpaceDE w:val="0"/>
        <w:autoSpaceDN w:val="0"/>
        <w:adjustRightInd w:val="0"/>
        <w:jc w:val="both"/>
        <w:rPr>
          <w:rFonts w:ascii="Arial" w:hAnsi="Arial" w:cs="Arial"/>
          <w:lang w:val="en-US"/>
        </w:rPr>
      </w:pPr>
      <w:r w:rsidRPr="00817C17">
        <w:rPr>
          <w:rFonts w:ascii="Arial" w:hAnsi="Arial" w:cs="Arial"/>
          <w:lang w:val="en-US"/>
        </w:rPr>
        <w:t>1</w:t>
      </w:r>
      <w:r w:rsidRPr="00817C17">
        <w:rPr>
          <w:rFonts w:ascii="Arial" w:hAnsi="Arial" w:cs="Arial"/>
          <w:vertAlign w:val="superscript"/>
          <w:lang w:val="en-US"/>
        </w:rPr>
        <w:t>st</w:t>
      </w:r>
      <w:r w:rsidRPr="00817C17">
        <w:rPr>
          <w:rFonts w:ascii="Arial" w:hAnsi="Arial" w:cs="Arial"/>
          <w:lang w:val="en-US"/>
        </w:rPr>
        <w:t xml:space="preserve"> production costs, 2</w:t>
      </w:r>
      <w:r w:rsidRPr="00817C17">
        <w:rPr>
          <w:rFonts w:ascii="Arial" w:hAnsi="Arial" w:cs="Arial"/>
          <w:vertAlign w:val="superscript"/>
          <w:lang w:val="en-US"/>
        </w:rPr>
        <w:t>nd</w:t>
      </w:r>
      <w:r w:rsidRPr="00817C17">
        <w:rPr>
          <w:rFonts w:ascii="Arial" w:hAnsi="Arial" w:cs="Arial"/>
          <w:lang w:val="en-US"/>
        </w:rPr>
        <w:t xml:space="preserve"> pollution and 3</w:t>
      </w:r>
      <w:r w:rsidRPr="00817C17">
        <w:rPr>
          <w:rFonts w:ascii="Arial" w:hAnsi="Arial" w:cs="Arial"/>
          <w:vertAlign w:val="superscript"/>
          <w:lang w:val="en-US"/>
        </w:rPr>
        <w:t>rd</w:t>
      </w:r>
      <w:r w:rsidRPr="00817C17">
        <w:rPr>
          <w:rFonts w:ascii="Arial" w:hAnsi="Arial" w:cs="Arial"/>
          <w:lang w:val="en-US"/>
        </w:rPr>
        <w:t xml:space="preserve"> safety</w:t>
      </w:r>
    </w:p>
    <w:p w:rsidR="00F53486" w:rsidRPr="00817C17" w:rsidRDefault="00F53486" w:rsidP="00F53486">
      <w:pPr>
        <w:pStyle w:val="ListParagraph"/>
        <w:numPr>
          <w:ilvl w:val="1"/>
          <w:numId w:val="8"/>
        </w:numPr>
        <w:autoSpaceDE w:val="0"/>
        <w:autoSpaceDN w:val="0"/>
        <w:adjustRightInd w:val="0"/>
        <w:jc w:val="both"/>
        <w:rPr>
          <w:rFonts w:ascii="Arial" w:hAnsi="Arial" w:cs="Arial"/>
          <w:lang w:val="en-US"/>
        </w:rPr>
      </w:pPr>
      <w:r w:rsidRPr="00817C17">
        <w:rPr>
          <w:rFonts w:ascii="Arial" w:hAnsi="Arial" w:cs="Arial"/>
          <w:lang w:val="en-US"/>
        </w:rPr>
        <w:t>1</w:t>
      </w:r>
      <w:r w:rsidRPr="00817C17">
        <w:rPr>
          <w:rFonts w:ascii="Arial" w:hAnsi="Arial" w:cs="Arial"/>
          <w:vertAlign w:val="superscript"/>
          <w:lang w:val="en-US"/>
        </w:rPr>
        <w:t>st</w:t>
      </w:r>
      <w:r w:rsidRPr="00817C17">
        <w:rPr>
          <w:rFonts w:ascii="Arial" w:hAnsi="Arial" w:cs="Arial"/>
          <w:lang w:val="en-US"/>
        </w:rPr>
        <w:t xml:space="preserve"> pollution, 2</w:t>
      </w:r>
      <w:r w:rsidRPr="00817C17">
        <w:rPr>
          <w:rFonts w:ascii="Arial" w:hAnsi="Arial" w:cs="Arial"/>
          <w:vertAlign w:val="superscript"/>
          <w:lang w:val="en-US"/>
        </w:rPr>
        <w:t>nd</w:t>
      </w:r>
      <w:r w:rsidRPr="00817C17">
        <w:rPr>
          <w:rFonts w:ascii="Arial" w:hAnsi="Arial" w:cs="Arial"/>
          <w:lang w:val="en-US"/>
        </w:rPr>
        <w:t xml:space="preserve"> production costs; and 3</w:t>
      </w:r>
      <w:r w:rsidRPr="00817C17">
        <w:rPr>
          <w:rFonts w:ascii="Arial" w:hAnsi="Arial" w:cs="Arial"/>
          <w:vertAlign w:val="superscript"/>
          <w:lang w:val="en-US"/>
        </w:rPr>
        <w:t>rd</w:t>
      </w:r>
      <w:r w:rsidRPr="00817C17">
        <w:rPr>
          <w:rFonts w:ascii="Arial" w:hAnsi="Arial" w:cs="Arial"/>
          <w:lang w:val="en-US"/>
        </w:rPr>
        <w:t xml:space="preserve"> safety</w:t>
      </w:r>
    </w:p>
    <w:p w:rsidR="00D61E95" w:rsidRPr="00817C17" w:rsidRDefault="00D61E95" w:rsidP="00D61E95">
      <w:pPr>
        <w:pStyle w:val="ListParagraph"/>
        <w:numPr>
          <w:ilvl w:val="1"/>
          <w:numId w:val="8"/>
        </w:numPr>
        <w:autoSpaceDE w:val="0"/>
        <w:autoSpaceDN w:val="0"/>
        <w:adjustRightInd w:val="0"/>
        <w:jc w:val="both"/>
        <w:rPr>
          <w:rFonts w:ascii="Arial" w:hAnsi="Arial" w:cs="Arial"/>
          <w:lang w:val="en-US"/>
        </w:rPr>
      </w:pPr>
      <w:r w:rsidRPr="00817C17">
        <w:rPr>
          <w:rFonts w:ascii="Arial" w:hAnsi="Arial" w:cs="Arial"/>
          <w:lang w:val="en-US"/>
        </w:rPr>
        <w:t>1</w:t>
      </w:r>
      <w:r w:rsidRPr="00817C17">
        <w:rPr>
          <w:rFonts w:ascii="Arial" w:hAnsi="Arial" w:cs="Arial"/>
          <w:vertAlign w:val="superscript"/>
          <w:lang w:val="en-US"/>
        </w:rPr>
        <w:t>st</w:t>
      </w:r>
      <w:r w:rsidRPr="00817C17">
        <w:rPr>
          <w:rFonts w:ascii="Arial" w:hAnsi="Arial" w:cs="Arial"/>
          <w:lang w:val="en-US"/>
        </w:rPr>
        <w:t xml:space="preserve"> </w:t>
      </w:r>
      <w:r w:rsidR="00F53486" w:rsidRPr="00817C17">
        <w:rPr>
          <w:rFonts w:ascii="Arial" w:hAnsi="Arial" w:cs="Arial"/>
          <w:lang w:val="en-US"/>
        </w:rPr>
        <w:t xml:space="preserve">safety, </w:t>
      </w:r>
      <w:r w:rsidRPr="00817C17">
        <w:rPr>
          <w:rFonts w:ascii="Arial" w:hAnsi="Arial" w:cs="Arial"/>
          <w:lang w:val="en-US"/>
        </w:rPr>
        <w:t>2</w:t>
      </w:r>
      <w:r w:rsidRPr="00817C17">
        <w:rPr>
          <w:rFonts w:ascii="Arial" w:hAnsi="Arial" w:cs="Arial"/>
          <w:vertAlign w:val="superscript"/>
          <w:lang w:val="en-US"/>
        </w:rPr>
        <w:t>nd</w:t>
      </w:r>
      <w:r w:rsidRPr="00817C17">
        <w:rPr>
          <w:rFonts w:ascii="Arial" w:hAnsi="Arial" w:cs="Arial"/>
          <w:lang w:val="en-US"/>
        </w:rPr>
        <w:t xml:space="preserve"> </w:t>
      </w:r>
      <w:r w:rsidR="00F53486" w:rsidRPr="00817C17">
        <w:rPr>
          <w:rFonts w:ascii="Arial" w:hAnsi="Arial" w:cs="Arial"/>
          <w:lang w:val="en-US"/>
        </w:rPr>
        <w:t>production costs and 3</w:t>
      </w:r>
      <w:r w:rsidR="00F53486" w:rsidRPr="00817C17">
        <w:rPr>
          <w:rFonts w:ascii="Arial" w:hAnsi="Arial" w:cs="Arial"/>
          <w:vertAlign w:val="superscript"/>
          <w:lang w:val="en-US"/>
        </w:rPr>
        <w:t>rd</w:t>
      </w:r>
      <w:r w:rsidR="00F53486" w:rsidRPr="00817C17">
        <w:rPr>
          <w:rFonts w:ascii="Arial" w:hAnsi="Arial" w:cs="Arial"/>
          <w:lang w:val="en-US"/>
        </w:rPr>
        <w:t xml:space="preserve"> pollution</w:t>
      </w:r>
    </w:p>
    <w:p w:rsidR="00D61E95" w:rsidRDefault="00D61E95" w:rsidP="00F53486">
      <w:pPr>
        <w:pStyle w:val="ListParagraph"/>
        <w:autoSpaceDE w:val="0"/>
        <w:autoSpaceDN w:val="0"/>
        <w:adjustRightInd w:val="0"/>
        <w:ind w:left="1440"/>
        <w:jc w:val="both"/>
        <w:rPr>
          <w:rFonts w:ascii="Arial" w:hAnsi="Arial" w:cs="Arial"/>
          <w:lang w:val="en-US"/>
        </w:rPr>
      </w:pPr>
    </w:p>
    <w:p w:rsidR="000D7200" w:rsidRPr="00817C17" w:rsidRDefault="0007591B" w:rsidP="00817C17">
      <w:pPr>
        <w:pStyle w:val="ListParagraph"/>
        <w:numPr>
          <w:ilvl w:val="0"/>
          <w:numId w:val="10"/>
        </w:numPr>
        <w:autoSpaceDE w:val="0"/>
        <w:autoSpaceDN w:val="0"/>
        <w:adjustRightInd w:val="0"/>
        <w:jc w:val="both"/>
        <w:rPr>
          <w:rFonts w:ascii="Arial" w:hAnsi="Arial" w:cs="Arial"/>
          <w:lang w:val="en-US"/>
        </w:rPr>
      </w:pPr>
      <w:r w:rsidRPr="00817C17">
        <w:rPr>
          <w:rFonts w:ascii="Arial" w:hAnsi="Arial" w:cs="Arial"/>
          <w:lang w:val="en-US"/>
        </w:rPr>
        <w:t xml:space="preserve">Formulate the problem in Excel for solver application considering the use of </w:t>
      </w:r>
      <w:r w:rsidRPr="00817C17">
        <w:rPr>
          <w:rFonts w:ascii="Arial" w:hAnsi="Arial" w:cs="Arial"/>
          <w:b/>
          <w:lang w:val="en-US"/>
        </w:rPr>
        <w:t xml:space="preserve">The Weighting Method </w:t>
      </w:r>
      <w:r w:rsidRPr="00817C17">
        <w:rPr>
          <w:rFonts w:ascii="Arial" w:hAnsi="Arial" w:cs="Arial"/>
          <w:lang w:val="en-US"/>
        </w:rPr>
        <w:t xml:space="preserve">to determine the number of extra shifts at each of the mines that minimizes costs, toxic waste production and life threatening accidents considering </w:t>
      </w:r>
      <w:r w:rsidR="00C2023E" w:rsidRPr="00817C17">
        <w:rPr>
          <w:rFonts w:ascii="Arial" w:hAnsi="Arial" w:cs="Arial"/>
          <w:lang w:val="en-US"/>
        </w:rPr>
        <w:t>the following weights to be applied to the global function</w:t>
      </w:r>
    </w:p>
    <w:p w:rsidR="00817C17" w:rsidRPr="00817C17" w:rsidRDefault="00817C17" w:rsidP="00817C17">
      <w:pPr>
        <w:pStyle w:val="ListParagraph"/>
        <w:autoSpaceDE w:val="0"/>
        <w:autoSpaceDN w:val="0"/>
        <w:adjustRightInd w:val="0"/>
        <w:jc w:val="both"/>
        <w:rPr>
          <w:rFonts w:ascii="F29" w:hAnsi="F29" w:cs="F29"/>
          <w:highlight w:val="yellow"/>
          <w:lang w:val="en-US"/>
        </w:rPr>
      </w:pPr>
    </w:p>
    <w:tbl>
      <w:tblPr>
        <w:tblStyle w:val="TableGrid"/>
        <w:tblW w:w="0" w:type="auto"/>
        <w:jc w:val="center"/>
        <w:tblLook w:val="04A0" w:firstRow="1" w:lastRow="0" w:firstColumn="1" w:lastColumn="0" w:noHBand="0" w:noVBand="1"/>
      </w:tblPr>
      <w:tblGrid>
        <w:gridCol w:w="2982"/>
        <w:gridCol w:w="576"/>
        <w:gridCol w:w="828"/>
        <w:gridCol w:w="828"/>
      </w:tblGrid>
      <w:tr w:rsidR="00C2023E" w:rsidTr="00C2023E">
        <w:trPr>
          <w:jc w:val="center"/>
        </w:trPr>
        <w:tc>
          <w:tcPr>
            <w:tcW w:w="2982" w:type="dxa"/>
          </w:tcPr>
          <w:p w:rsidR="00C2023E" w:rsidRPr="00D61E95" w:rsidRDefault="00C2023E" w:rsidP="00E4043A">
            <w:pPr>
              <w:autoSpaceDE w:val="0"/>
              <w:autoSpaceDN w:val="0"/>
              <w:adjustRightInd w:val="0"/>
              <w:spacing w:line="240" w:lineRule="auto"/>
              <w:jc w:val="center"/>
              <w:rPr>
                <w:rFonts w:ascii="Arial" w:hAnsi="Arial" w:cs="Arial"/>
                <w:b/>
                <w:lang w:val="en-US"/>
              </w:rPr>
            </w:pPr>
            <w:r w:rsidRPr="00D61E95">
              <w:rPr>
                <w:rFonts w:ascii="Arial" w:hAnsi="Arial" w:cs="Arial"/>
                <w:b/>
                <w:lang w:val="en-US"/>
              </w:rPr>
              <w:t>Objective function</w:t>
            </w:r>
          </w:p>
        </w:tc>
        <w:tc>
          <w:tcPr>
            <w:tcW w:w="576" w:type="dxa"/>
          </w:tcPr>
          <w:p w:rsidR="00C2023E" w:rsidRPr="00D61E95" w:rsidRDefault="00C2023E" w:rsidP="00E4043A">
            <w:pPr>
              <w:autoSpaceDE w:val="0"/>
              <w:autoSpaceDN w:val="0"/>
              <w:adjustRightInd w:val="0"/>
              <w:spacing w:line="240" w:lineRule="auto"/>
              <w:jc w:val="center"/>
              <w:rPr>
                <w:rFonts w:ascii="Arial" w:hAnsi="Arial" w:cs="Arial"/>
                <w:b/>
                <w:lang w:val="en-US"/>
              </w:rPr>
            </w:pPr>
            <w:r w:rsidRPr="00D61E95">
              <w:rPr>
                <w:rFonts w:ascii="Arial" w:hAnsi="Arial" w:cs="Arial"/>
                <w:b/>
                <w:lang w:val="en-US"/>
              </w:rPr>
              <w:t>Wi’</w:t>
            </w:r>
          </w:p>
        </w:tc>
        <w:tc>
          <w:tcPr>
            <w:tcW w:w="828" w:type="dxa"/>
          </w:tcPr>
          <w:p w:rsidR="00C2023E" w:rsidRPr="00D61E95" w:rsidRDefault="00C2023E" w:rsidP="00E4043A">
            <w:pPr>
              <w:autoSpaceDE w:val="0"/>
              <w:autoSpaceDN w:val="0"/>
              <w:adjustRightInd w:val="0"/>
              <w:spacing w:line="240" w:lineRule="auto"/>
              <w:jc w:val="center"/>
              <w:rPr>
                <w:rFonts w:ascii="Arial" w:hAnsi="Arial" w:cs="Arial"/>
                <w:b/>
                <w:lang w:val="en-US"/>
              </w:rPr>
            </w:pPr>
            <w:r w:rsidRPr="00D61E95">
              <w:rPr>
                <w:rFonts w:ascii="Arial" w:hAnsi="Arial" w:cs="Arial"/>
                <w:b/>
                <w:lang w:val="en-US"/>
              </w:rPr>
              <w:t>Wi’’</w:t>
            </w:r>
          </w:p>
        </w:tc>
        <w:tc>
          <w:tcPr>
            <w:tcW w:w="828" w:type="dxa"/>
          </w:tcPr>
          <w:p w:rsidR="00C2023E" w:rsidRPr="00D61E95" w:rsidRDefault="00C2023E" w:rsidP="00E4043A">
            <w:pPr>
              <w:autoSpaceDE w:val="0"/>
              <w:autoSpaceDN w:val="0"/>
              <w:adjustRightInd w:val="0"/>
              <w:spacing w:line="240" w:lineRule="auto"/>
              <w:jc w:val="center"/>
              <w:rPr>
                <w:rFonts w:ascii="Arial" w:hAnsi="Arial" w:cs="Arial"/>
                <w:b/>
                <w:lang w:val="en-US"/>
              </w:rPr>
            </w:pPr>
            <w:r w:rsidRPr="00D61E95">
              <w:rPr>
                <w:rFonts w:ascii="Arial" w:hAnsi="Arial" w:cs="Arial"/>
                <w:b/>
                <w:lang w:val="en-US"/>
              </w:rPr>
              <w:t>Wi’’’</w:t>
            </w:r>
          </w:p>
        </w:tc>
      </w:tr>
      <w:tr w:rsidR="00C2023E" w:rsidTr="00C2023E">
        <w:trPr>
          <w:jc w:val="center"/>
        </w:trPr>
        <w:tc>
          <w:tcPr>
            <w:tcW w:w="2982" w:type="dxa"/>
          </w:tcPr>
          <w:p w:rsidR="00C2023E" w:rsidRDefault="00C2023E" w:rsidP="00E4043A">
            <w:pPr>
              <w:autoSpaceDE w:val="0"/>
              <w:autoSpaceDN w:val="0"/>
              <w:adjustRightInd w:val="0"/>
              <w:spacing w:line="240" w:lineRule="auto"/>
              <w:jc w:val="center"/>
              <w:rPr>
                <w:rFonts w:ascii="Arial" w:hAnsi="Arial" w:cs="Arial"/>
                <w:lang w:val="en-US"/>
              </w:rPr>
            </w:pPr>
            <w:r>
              <w:rPr>
                <w:rFonts w:ascii="Arial" w:hAnsi="Arial" w:cs="Arial"/>
                <w:lang w:val="en-US"/>
              </w:rPr>
              <w:t>Production costs</w:t>
            </w:r>
          </w:p>
        </w:tc>
        <w:tc>
          <w:tcPr>
            <w:tcW w:w="576" w:type="dxa"/>
          </w:tcPr>
          <w:p w:rsidR="00C2023E" w:rsidRDefault="00C2023E" w:rsidP="0007591B">
            <w:pPr>
              <w:autoSpaceDE w:val="0"/>
              <w:autoSpaceDN w:val="0"/>
              <w:adjustRightInd w:val="0"/>
              <w:spacing w:line="240" w:lineRule="auto"/>
              <w:rPr>
                <w:rFonts w:ascii="Arial" w:hAnsi="Arial" w:cs="Arial"/>
                <w:lang w:val="en-US"/>
              </w:rPr>
            </w:pPr>
            <w:r>
              <w:rPr>
                <w:rFonts w:ascii="Arial" w:hAnsi="Arial" w:cs="Arial"/>
                <w:lang w:val="en-US"/>
              </w:rPr>
              <w:t>1/3</w:t>
            </w:r>
          </w:p>
        </w:tc>
        <w:tc>
          <w:tcPr>
            <w:tcW w:w="828" w:type="dxa"/>
          </w:tcPr>
          <w:p w:rsidR="00C2023E" w:rsidRDefault="00C2023E" w:rsidP="00E4043A">
            <w:pPr>
              <w:autoSpaceDE w:val="0"/>
              <w:autoSpaceDN w:val="0"/>
              <w:adjustRightInd w:val="0"/>
              <w:spacing w:line="240" w:lineRule="auto"/>
              <w:jc w:val="center"/>
              <w:rPr>
                <w:rFonts w:ascii="Arial" w:hAnsi="Arial" w:cs="Arial"/>
                <w:lang w:val="en-US"/>
              </w:rPr>
            </w:pPr>
            <w:r>
              <w:rPr>
                <w:rFonts w:ascii="Arial" w:hAnsi="Arial" w:cs="Arial"/>
                <w:lang w:val="en-US"/>
              </w:rPr>
              <w:t>2.5/3</w:t>
            </w:r>
          </w:p>
        </w:tc>
        <w:tc>
          <w:tcPr>
            <w:tcW w:w="828" w:type="dxa"/>
          </w:tcPr>
          <w:p w:rsidR="00C2023E" w:rsidRDefault="00C2023E" w:rsidP="00E4043A">
            <w:pPr>
              <w:autoSpaceDE w:val="0"/>
              <w:autoSpaceDN w:val="0"/>
              <w:adjustRightInd w:val="0"/>
              <w:spacing w:line="240" w:lineRule="auto"/>
              <w:jc w:val="center"/>
              <w:rPr>
                <w:rFonts w:ascii="Arial" w:hAnsi="Arial" w:cs="Arial"/>
                <w:lang w:val="en-US"/>
              </w:rPr>
            </w:pPr>
            <w:r>
              <w:rPr>
                <w:rFonts w:ascii="Arial" w:hAnsi="Arial" w:cs="Arial"/>
                <w:lang w:val="en-US"/>
              </w:rPr>
              <w:t>2.7/3</w:t>
            </w:r>
          </w:p>
        </w:tc>
      </w:tr>
      <w:tr w:rsidR="00C2023E" w:rsidTr="00C2023E">
        <w:trPr>
          <w:jc w:val="center"/>
        </w:trPr>
        <w:tc>
          <w:tcPr>
            <w:tcW w:w="2982" w:type="dxa"/>
          </w:tcPr>
          <w:p w:rsidR="00C2023E" w:rsidRDefault="00817C17" w:rsidP="00E4043A">
            <w:pPr>
              <w:autoSpaceDE w:val="0"/>
              <w:autoSpaceDN w:val="0"/>
              <w:adjustRightInd w:val="0"/>
              <w:spacing w:line="240" w:lineRule="auto"/>
              <w:jc w:val="center"/>
              <w:rPr>
                <w:rFonts w:ascii="Arial" w:hAnsi="Arial" w:cs="Arial"/>
                <w:lang w:val="en-US"/>
              </w:rPr>
            </w:pPr>
            <w:r>
              <w:rPr>
                <w:rFonts w:ascii="Arial" w:hAnsi="Arial" w:cs="Arial"/>
                <w:lang w:val="en-US"/>
              </w:rPr>
              <w:t>P</w:t>
            </w:r>
            <w:r w:rsidR="00C2023E">
              <w:rPr>
                <w:rFonts w:ascii="Arial" w:hAnsi="Arial" w:cs="Arial"/>
                <w:lang w:val="en-US"/>
              </w:rPr>
              <w:t>ollution</w:t>
            </w:r>
          </w:p>
        </w:tc>
        <w:tc>
          <w:tcPr>
            <w:tcW w:w="576" w:type="dxa"/>
          </w:tcPr>
          <w:p w:rsidR="00C2023E" w:rsidRDefault="00C2023E" w:rsidP="00E4043A">
            <w:pPr>
              <w:autoSpaceDE w:val="0"/>
              <w:autoSpaceDN w:val="0"/>
              <w:adjustRightInd w:val="0"/>
              <w:spacing w:line="240" w:lineRule="auto"/>
              <w:jc w:val="center"/>
              <w:rPr>
                <w:rFonts w:ascii="Arial" w:hAnsi="Arial" w:cs="Arial"/>
                <w:lang w:val="en-US"/>
              </w:rPr>
            </w:pPr>
            <w:r>
              <w:rPr>
                <w:rFonts w:ascii="Arial" w:hAnsi="Arial" w:cs="Arial"/>
                <w:lang w:val="en-US"/>
              </w:rPr>
              <w:t>1/3</w:t>
            </w:r>
          </w:p>
        </w:tc>
        <w:tc>
          <w:tcPr>
            <w:tcW w:w="828" w:type="dxa"/>
          </w:tcPr>
          <w:p w:rsidR="00C2023E" w:rsidRDefault="00C2023E" w:rsidP="00E4043A">
            <w:pPr>
              <w:autoSpaceDE w:val="0"/>
              <w:autoSpaceDN w:val="0"/>
              <w:adjustRightInd w:val="0"/>
              <w:spacing w:line="240" w:lineRule="auto"/>
              <w:jc w:val="center"/>
              <w:rPr>
                <w:rFonts w:ascii="Arial" w:hAnsi="Arial" w:cs="Arial"/>
                <w:lang w:val="en-US"/>
              </w:rPr>
            </w:pPr>
            <w:r>
              <w:rPr>
                <w:rFonts w:ascii="Arial" w:hAnsi="Arial" w:cs="Arial"/>
                <w:lang w:val="en-US"/>
              </w:rPr>
              <w:t>0.25/3</w:t>
            </w:r>
          </w:p>
        </w:tc>
        <w:tc>
          <w:tcPr>
            <w:tcW w:w="828" w:type="dxa"/>
          </w:tcPr>
          <w:p w:rsidR="00C2023E" w:rsidRDefault="00C2023E" w:rsidP="00E4043A">
            <w:pPr>
              <w:autoSpaceDE w:val="0"/>
              <w:autoSpaceDN w:val="0"/>
              <w:adjustRightInd w:val="0"/>
              <w:spacing w:line="240" w:lineRule="auto"/>
              <w:jc w:val="center"/>
              <w:rPr>
                <w:rFonts w:ascii="Arial" w:hAnsi="Arial" w:cs="Arial"/>
                <w:lang w:val="en-US"/>
              </w:rPr>
            </w:pPr>
            <w:r>
              <w:rPr>
                <w:rFonts w:ascii="Arial" w:hAnsi="Arial" w:cs="Arial"/>
                <w:lang w:val="en-US"/>
              </w:rPr>
              <w:t>0.15/3</w:t>
            </w:r>
          </w:p>
        </w:tc>
      </w:tr>
      <w:tr w:rsidR="00C2023E" w:rsidTr="00C2023E">
        <w:trPr>
          <w:jc w:val="center"/>
        </w:trPr>
        <w:tc>
          <w:tcPr>
            <w:tcW w:w="2982" w:type="dxa"/>
          </w:tcPr>
          <w:p w:rsidR="00C2023E" w:rsidRDefault="00817C17" w:rsidP="00E4043A">
            <w:pPr>
              <w:autoSpaceDE w:val="0"/>
              <w:autoSpaceDN w:val="0"/>
              <w:adjustRightInd w:val="0"/>
              <w:spacing w:line="240" w:lineRule="auto"/>
              <w:jc w:val="center"/>
              <w:rPr>
                <w:rFonts w:ascii="Arial" w:hAnsi="Arial" w:cs="Arial"/>
                <w:lang w:val="en-US"/>
              </w:rPr>
            </w:pPr>
            <w:r>
              <w:rPr>
                <w:rFonts w:ascii="Arial" w:hAnsi="Arial" w:cs="Arial"/>
                <w:lang w:val="en-US"/>
              </w:rPr>
              <w:t>S</w:t>
            </w:r>
            <w:r w:rsidR="00C2023E">
              <w:rPr>
                <w:rFonts w:ascii="Arial" w:hAnsi="Arial" w:cs="Arial"/>
                <w:lang w:val="en-US"/>
              </w:rPr>
              <w:t>afety</w:t>
            </w:r>
          </w:p>
        </w:tc>
        <w:tc>
          <w:tcPr>
            <w:tcW w:w="576" w:type="dxa"/>
          </w:tcPr>
          <w:p w:rsidR="00C2023E" w:rsidRDefault="00C2023E" w:rsidP="00E4043A">
            <w:pPr>
              <w:autoSpaceDE w:val="0"/>
              <w:autoSpaceDN w:val="0"/>
              <w:adjustRightInd w:val="0"/>
              <w:spacing w:line="240" w:lineRule="auto"/>
              <w:jc w:val="center"/>
              <w:rPr>
                <w:rFonts w:ascii="Arial" w:hAnsi="Arial" w:cs="Arial"/>
                <w:lang w:val="en-US"/>
              </w:rPr>
            </w:pPr>
            <w:r>
              <w:rPr>
                <w:rFonts w:ascii="Arial" w:hAnsi="Arial" w:cs="Arial"/>
                <w:lang w:val="en-US"/>
              </w:rPr>
              <w:t>1/3</w:t>
            </w:r>
          </w:p>
        </w:tc>
        <w:tc>
          <w:tcPr>
            <w:tcW w:w="828" w:type="dxa"/>
          </w:tcPr>
          <w:p w:rsidR="00C2023E" w:rsidRDefault="00C2023E" w:rsidP="00E4043A">
            <w:pPr>
              <w:autoSpaceDE w:val="0"/>
              <w:autoSpaceDN w:val="0"/>
              <w:adjustRightInd w:val="0"/>
              <w:spacing w:line="240" w:lineRule="auto"/>
              <w:jc w:val="center"/>
              <w:rPr>
                <w:rFonts w:ascii="Arial" w:hAnsi="Arial" w:cs="Arial"/>
                <w:lang w:val="en-US"/>
              </w:rPr>
            </w:pPr>
            <w:r>
              <w:rPr>
                <w:rFonts w:ascii="Arial" w:hAnsi="Arial" w:cs="Arial"/>
                <w:lang w:val="en-US"/>
              </w:rPr>
              <w:t>0.25/3</w:t>
            </w:r>
          </w:p>
        </w:tc>
        <w:tc>
          <w:tcPr>
            <w:tcW w:w="828" w:type="dxa"/>
          </w:tcPr>
          <w:p w:rsidR="00C2023E" w:rsidRDefault="00C2023E" w:rsidP="00E4043A">
            <w:pPr>
              <w:autoSpaceDE w:val="0"/>
              <w:autoSpaceDN w:val="0"/>
              <w:adjustRightInd w:val="0"/>
              <w:spacing w:line="240" w:lineRule="auto"/>
              <w:jc w:val="center"/>
              <w:rPr>
                <w:rFonts w:ascii="Arial" w:hAnsi="Arial" w:cs="Arial"/>
                <w:lang w:val="en-US"/>
              </w:rPr>
            </w:pPr>
            <w:r>
              <w:rPr>
                <w:rFonts w:ascii="Arial" w:hAnsi="Arial" w:cs="Arial"/>
                <w:lang w:val="en-US"/>
              </w:rPr>
              <w:t>0.15/3</w:t>
            </w:r>
          </w:p>
        </w:tc>
      </w:tr>
    </w:tbl>
    <w:p w:rsidR="000D7200" w:rsidRDefault="000D7200" w:rsidP="000D7200">
      <w:pPr>
        <w:autoSpaceDE w:val="0"/>
        <w:autoSpaceDN w:val="0"/>
        <w:adjustRightInd w:val="0"/>
        <w:spacing w:after="0" w:line="240" w:lineRule="auto"/>
        <w:rPr>
          <w:rFonts w:ascii="F29" w:hAnsi="F29" w:cs="F29"/>
          <w:b/>
          <w:sz w:val="24"/>
          <w:szCs w:val="24"/>
          <w:lang w:val="en-US"/>
        </w:rPr>
      </w:pPr>
      <w:r>
        <w:rPr>
          <w:rFonts w:ascii="F29" w:hAnsi="F29" w:cs="F29"/>
          <w:b/>
          <w:sz w:val="24"/>
          <w:szCs w:val="24"/>
          <w:lang w:val="en-US"/>
        </w:rPr>
        <w:t>Multi-objective Linear Programming – a posteriori methods</w:t>
      </w:r>
    </w:p>
    <w:p w:rsidR="000D7200" w:rsidRDefault="000D7200" w:rsidP="000D7200">
      <w:pPr>
        <w:autoSpaceDE w:val="0"/>
        <w:autoSpaceDN w:val="0"/>
        <w:adjustRightInd w:val="0"/>
        <w:spacing w:after="0" w:line="240" w:lineRule="auto"/>
        <w:rPr>
          <w:rFonts w:ascii="F29" w:hAnsi="F29" w:cs="F29"/>
          <w:b/>
          <w:sz w:val="24"/>
          <w:szCs w:val="24"/>
          <w:lang w:val="en-US"/>
        </w:rPr>
      </w:pPr>
    </w:p>
    <w:p w:rsidR="000D7200" w:rsidRPr="005D6C00" w:rsidRDefault="000D7200" w:rsidP="000D7200">
      <w:pPr>
        <w:autoSpaceDE w:val="0"/>
        <w:autoSpaceDN w:val="0"/>
        <w:adjustRightInd w:val="0"/>
        <w:spacing w:after="0" w:line="240" w:lineRule="auto"/>
        <w:rPr>
          <w:rFonts w:ascii="Arial" w:hAnsi="Arial" w:cs="Arial"/>
          <w:lang w:val="en-US"/>
        </w:rPr>
      </w:pPr>
    </w:p>
    <w:p w:rsidR="00817C17" w:rsidRDefault="00817C17" w:rsidP="0008599F">
      <w:pPr>
        <w:autoSpaceDE w:val="0"/>
        <w:autoSpaceDN w:val="0"/>
        <w:adjustRightInd w:val="0"/>
        <w:spacing w:after="0" w:line="240" w:lineRule="auto"/>
        <w:ind w:left="708"/>
        <w:rPr>
          <w:rFonts w:ascii="Arial" w:hAnsi="Arial" w:cs="Arial"/>
          <w:lang w:val="en-US"/>
        </w:rPr>
      </w:pPr>
    </w:p>
    <w:p w:rsidR="00817C17" w:rsidRDefault="00817C17" w:rsidP="00817C17">
      <w:pPr>
        <w:autoSpaceDE w:val="0"/>
        <w:autoSpaceDN w:val="0"/>
        <w:adjustRightInd w:val="0"/>
        <w:spacing w:after="0" w:line="240" w:lineRule="auto"/>
        <w:ind w:left="708"/>
        <w:rPr>
          <w:rFonts w:ascii="Arial" w:hAnsi="Arial" w:cs="Arial"/>
          <w:lang w:val="en-US"/>
        </w:rPr>
      </w:pPr>
      <w:r w:rsidRPr="00817C17">
        <w:rPr>
          <w:rFonts w:ascii="Arial" w:hAnsi="Arial" w:cs="Arial"/>
          <w:lang w:val="en-US"/>
        </w:rPr>
        <w:t>Take the following MOLP problem:</w:t>
      </w:r>
    </w:p>
    <w:p w:rsidR="0016446C" w:rsidRPr="00817C17" w:rsidRDefault="0016446C" w:rsidP="00817C17">
      <w:pPr>
        <w:autoSpaceDE w:val="0"/>
        <w:autoSpaceDN w:val="0"/>
        <w:adjustRightInd w:val="0"/>
        <w:spacing w:after="0" w:line="240" w:lineRule="auto"/>
        <w:ind w:left="708"/>
        <w:rPr>
          <w:rFonts w:ascii="Arial" w:hAnsi="Arial" w:cs="Arial"/>
          <w:lang w:val="en-US"/>
        </w:rPr>
      </w:pPr>
    </w:p>
    <w:p w:rsidR="00817C17" w:rsidRPr="00817C17" w:rsidRDefault="00817C17" w:rsidP="0016446C">
      <w:pPr>
        <w:autoSpaceDE w:val="0"/>
        <w:autoSpaceDN w:val="0"/>
        <w:adjustRightInd w:val="0"/>
        <w:spacing w:after="0" w:line="240" w:lineRule="auto"/>
        <w:ind w:left="1416"/>
        <w:rPr>
          <w:rFonts w:ascii="Arial" w:hAnsi="Arial" w:cs="Arial"/>
          <w:lang w:val="en-US"/>
        </w:rPr>
      </w:pPr>
      <w:r w:rsidRPr="00817C17">
        <w:rPr>
          <w:rFonts w:ascii="Arial" w:hAnsi="Arial" w:cs="Arial"/>
          <w:lang w:val="pl-PL"/>
        </w:rPr>
        <w:t>Max</w:t>
      </w:r>
      <w:r w:rsidRPr="00817C17">
        <w:rPr>
          <w:rFonts w:ascii="Arial" w:hAnsi="Arial" w:cs="Arial"/>
          <w:lang w:val="en-US"/>
        </w:rPr>
        <w:t xml:space="preserve">  </w:t>
      </w:r>
      <w:r w:rsidRPr="00817C17">
        <w:rPr>
          <w:rFonts w:ascii="Arial" w:hAnsi="Arial" w:cs="Arial"/>
          <w:lang w:val="pl-PL"/>
        </w:rPr>
        <w:t>Z</w:t>
      </w:r>
      <w:r w:rsidRPr="00817C17">
        <w:rPr>
          <w:rFonts w:ascii="Arial" w:hAnsi="Arial" w:cs="Arial"/>
          <w:vertAlign w:val="subscript"/>
          <w:lang w:val="pl-PL"/>
        </w:rPr>
        <w:t>1</w:t>
      </w:r>
      <w:r w:rsidRPr="00817C17">
        <w:rPr>
          <w:rFonts w:ascii="Arial" w:hAnsi="Arial" w:cs="Arial"/>
          <w:lang w:val="pl-PL"/>
        </w:rPr>
        <w:t xml:space="preserve"> = 3 x</w:t>
      </w:r>
      <w:r w:rsidRPr="00817C17">
        <w:rPr>
          <w:rFonts w:ascii="Arial" w:hAnsi="Arial" w:cs="Arial"/>
          <w:vertAlign w:val="subscript"/>
          <w:lang w:val="pl-PL"/>
        </w:rPr>
        <w:t>1</w:t>
      </w:r>
      <w:r w:rsidRPr="00817C17">
        <w:rPr>
          <w:rFonts w:ascii="Arial" w:hAnsi="Arial" w:cs="Arial"/>
          <w:lang w:val="pl-PL"/>
        </w:rPr>
        <w:t xml:space="preserve"> - 2 x</w:t>
      </w:r>
      <w:r w:rsidRPr="00817C17">
        <w:rPr>
          <w:rFonts w:ascii="Arial" w:hAnsi="Arial" w:cs="Arial"/>
          <w:vertAlign w:val="subscript"/>
          <w:lang w:val="pl-PL"/>
        </w:rPr>
        <w:t>2</w:t>
      </w:r>
      <w:r w:rsidRPr="00817C17">
        <w:rPr>
          <w:rFonts w:ascii="Arial" w:hAnsi="Arial" w:cs="Arial"/>
          <w:lang w:val="pl-PL"/>
        </w:rPr>
        <w:tab/>
      </w:r>
    </w:p>
    <w:p w:rsidR="00817C17" w:rsidRDefault="00817C17" w:rsidP="0016446C">
      <w:pPr>
        <w:autoSpaceDE w:val="0"/>
        <w:autoSpaceDN w:val="0"/>
        <w:adjustRightInd w:val="0"/>
        <w:spacing w:after="0" w:line="240" w:lineRule="auto"/>
        <w:ind w:left="1416"/>
        <w:rPr>
          <w:rFonts w:ascii="Arial" w:hAnsi="Arial" w:cs="Arial"/>
          <w:vertAlign w:val="subscript"/>
          <w:lang w:val="pl-PL"/>
        </w:rPr>
      </w:pPr>
      <w:r w:rsidRPr="00817C17">
        <w:rPr>
          <w:rFonts w:ascii="Arial" w:hAnsi="Arial" w:cs="Arial"/>
          <w:lang w:val="pl-PL"/>
        </w:rPr>
        <w:t>Max</w:t>
      </w:r>
      <w:r w:rsidRPr="00817C17">
        <w:rPr>
          <w:rFonts w:ascii="Arial" w:hAnsi="Arial" w:cs="Arial"/>
          <w:lang w:val="en-US"/>
        </w:rPr>
        <w:t xml:space="preserve">  </w:t>
      </w:r>
      <w:r w:rsidRPr="00817C17">
        <w:rPr>
          <w:rFonts w:ascii="Arial" w:hAnsi="Arial" w:cs="Arial"/>
          <w:lang w:val="pl-PL"/>
        </w:rPr>
        <w:t>Z</w:t>
      </w:r>
      <w:r w:rsidRPr="00817C17">
        <w:rPr>
          <w:rFonts w:ascii="Arial" w:hAnsi="Arial" w:cs="Arial"/>
          <w:vertAlign w:val="subscript"/>
          <w:lang w:val="pl-PL"/>
        </w:rPr>
        <w:t>2</w:t>
      </w:r>
      <w:r w:rsidRPr="00817C17">
        <w:rPr>
          <w:rFonts w:ascii="Arial" w:hAnsi="Arial" w:cs="Arial"/>
          <w:lang w:val="pl-PL"/>
        </w:rPr>
        <w:t xml:space="preserve"> = - x</w:t>
      </w:r>
      <w:r w:rsidRPr="00817C17">
        <w:rPr>
          <w:rFonts w:ascii="Arial" w:hAnsi="Arial" w:cs="Arial"/>
          <w:vertAlign w:val="subscript"/>
          <w:lang w:val="pl-PL"/>
        </w:rPr>
        <w:t>1</w:t>
      </w:r>
      <w:r w:rsidRPr="00817C17">
        <w:rPr>
          <w:rFonts w:ascii="Arial" w:hAnsi="Arial" w:cs="Arial"/>
          <w:lang w:val="pl-PL"/>
        </w:rPr>
        <w:t xml:space="preserve"> + 2 x</w:t>
      </w:r>
      <w:r w:rsidRPr="00817C17">
        <w:rPr>
          <w:rFonts w:ascii="Arial" w:hAnsi="Arial" w:cs="Arial"/>
          <w:vertAlign w:val="subscript"/>
          <w:lang w:val="pl-PL"/>
        </w:rPr>
        <w:t>2</w:t>
      </w:r>
    </w:p>
    <w:p w:rsidR="0016446C" w:rsidRPr="00817C17" w:rsidRDefault="0016446C" w:rsidP="00817C17">
      <w:pPr>
        <w:autoSpaceDE w:val="0"/>
        <w:autoSpaceDN w:val="0"/>
        <w:adjustRightInd w:val="0"/>
        <w:spacing w:after="0" w:line="240" w:lineRule="auto"/>
        <w:ind w:left="708"/>
        <w:rPr>
          <w:rFonts w:ascii="Arial" w:hAnsi="Arial" w:cs="Arial"/>
          <w:lang w:val="en-US"/>
        </w:rPr>
      </w:pPr>
    </w:p>
    <w:p w:rsidR="00817C17" w:rsidRDefault="00817C17" w:rsidP="00817C17">
      <w:pPr>
        <w:autoSpaceDE w:val="0"/>
        <w:autoSpaceDN w:val="0"/>
        <w:adjustRightInd w:val="0"/>
        <w:spacing w:after="0" w:line="240" w:lineRule="auto"/>
        <w:ind w:left="708"/>
        <w:rPr>
          <w:rFonts w:ascii="Arial" w:hAnsi="Arial" w:cs="Arial"/>
          <w:lang w:val="en-US"/>
        </w:rPr>
      </w:pPr>
      <w:r w:rsidRPr="00817C17">
        <w:rPr>
          <w:rFonts w:ascii="Arial" w:hAnsi="Arial" w:cs="Arial"/>
          <w:lang w:val="en-US"/>
        </w:rPr>
        <w:t>Subject to the following constraints:</w:t>
      </w:r>
    </w:p>
    <w:p w:rsidR="0016446C" w:rsidRDefault="0016446C" w:rsidP="00817C17">
      <w:pPr>
        <w:autoSpaceDE w:val="0"/>
        <w:autoSpaceDN w:val="0"/>
        <w:adjustRightInd w:val="0"/>
        <w:spacing w:after="0" w:line="240" w:lineRule="auto"/>
        <w:ind w:left="708"/>
        <w:rPr>
          <w:rFonts w:ascii="Arial" w:hAnsi="Arial" w:cs="Arial"/>
          <w:lang w:val="en-US"/>
        </w:rPr>
      </w:pP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83"/>
        <w:gridCol w:w="2268"/>
      </w:tblGrid>
      <w:tr w:rsidR="0016446C" w:rsidTr="0016446C">
        <w:tc>
          <w:tcPr>
            <w:tcW w:w="2406" w:type="dxa"/>
          </w:tcPr>
          <w:p w:rsidR="0016446C" w:rsidRPr="00817C17" w:rsidRDefault="0016446C" w:rsidP="0016446C">
            <w:pPr>
              <w:autoSpaceDE w:val="0"/>
              <w:autoSpaceDN w:val="0"/>
              <w:adjustRightInd w:val="0"/>
              <w:spacing w:line="240" w:lineRule="auto"/>
              <w:ind w:left="313"/>
              <w:rPr>
                <w:rFonts w:ascii="Arial" w:hAnsi="Arial" w:cs="Arial"/>
                <w:lang w:val="en-US"/>
              </w:rPr>
            </w:pPr>
            <w:r w:rsidRPr="00817C17">
              <w:rPr>
                <w:rFonts w:ascii="Arial" w:hAnsi="Arial" w:cs="Arial"/>
                <w:lang w:val="pl-PL"/>
              </w:rPr>
              <w:t>4</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1</w:t>
            </w:r>
            <w:r w:rsidRPr="00817C17">
              <w:rPr>
                <w:rFonts w:ascii="Arial" w:hAnsi="Arial" w:cs="Arial"/>
                <w:lang w:val="en-US"/>
              </w:rPr>
              <w:t xml:space="preserve"> + </w:t>
            </w:r>
            <w:r w:rsidRPr="00817C17">
              <w:rPr>
                <w:rFonts w:ascii="Arial" w:hAnsi="Arial" w:cs="Arial"/>
                <w:lang w:val="pl-PL"/>
              </w:rPr>
              <w:t>8</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2</w:t>
            </w:r>
            <w:r w:rsidRPr="00817C17">
              <w:rPr>
                <w:rFonts w:ascii="Arial" w:hAnsi="Arial" w:cs="Arial"/>
                <w:lang w:val="en-US"/>
              </w:rPr>
              <w:t xml:space="preserve">  </w:t>
            </w:r>
            <w:r w:rsidRPr="00817C17">
              <w:rPr>
                <w:rFonts w:ascii="Arial" w:hAnsi="Arial" w:cs="Arial"/>
                <w:lang w:val="pl-PL"/>
              </w:rPr>
              <w:t>≥</w:t>
            </w:r>
            <w:r w:rsidRPr="00817C17">
              <w:rPr>
                <w:rFonts w:ascii="Arial" w:hAnsi="Arial" w:cs="Arial"/>
                <w:lang w:val="en-US"/>
              </w:rPr>
              <w:t xml:space="preserve"> </w:t>
            </w:r>
            <w:r w:rsidRPr="00817C17">
              <w:rPr>
                <w:rFonts w:ascii="Arial" w:hAnsi="Arial" w:cs="Arial"/>
                <w:lang w:val="pl-PL"/>
              </w:rPr>
              <w:t>8</w:t>
            </w:r>
          </w:p>
          <w:p w:rsidR="0016446C" w:rsidRPr="00817C17" w:rsidRDefault="0016446C" w:rsidP="0016446C">
            <w:pPr>
              <w:autoSpaceDE w:val="0"/>
              <w:autoSpaceDN w:val="0"/>
              <w:adjustRightInd w:val="0"/>
              <w:spacing w:line="240" w:lineRule="auto"/>
              <w:ind w:left="313"/>
              <w:rPr>
                <w:rFonts w:ascii="Arial" w:hAnsi="Arial" w:cs="Arial"/>
                <w:lang w:val="en-US"/>
              </w:rPr>
            </w:pPr>
            <w:r w:rsidRPr="00817C17">
              <w:rPr>
                <w:rFonts w:ascii="Arial" w:hAnsi="Arial" w:cs="Arial"/>
                <w:lang w:val="en-US"/>
              </w:rPr>
              <w:t xml:space="preserve"> </w:t>
            </w:r>
            <w:r w:rsidRPr="00817C17">
              <w:rPr>
                <w:rFonts w:ascii="Arial" w:hAnsi="Arial" w:cs="Arial"/>
                <w:lang w:val="pl-PL"/>
              </w:rPr>
              <w:t>3</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1</w:t>
            </w:r>
            <w:r w:rsidRPr="00817C17">
              <w:rPr>
                <w:rFonts w:ascii="Arial" w:hAnsi="Arial" w:cs="Arial"/>
                <w:lang w:val="en-US"/>
              </w:rPr>
              <w:t xml:space="preserve"> </w:t>
            </w:r>
            <w:r w:rsidRPr="00817C17">
              <w:rPr>
                <w:rFonts w:ascii="Arial" w:hAnsi="Arial" w:cs="Arial"/>
                <w:lang w:val="pl-PL"/>
              </w:rPr>
              <w:t>–</w:t>
            </w:r>
            <w:r w:rsidRPr="00817C17">
              <w:rPr>
                <w:rFonts w:ascii="Arial" w:hAnsi="Arial" w:cs="Arial"/>
                <w:lang w:val="en-US"/>
              </w:rPr>
              <w:t xml:space="preserve"> </w:t>
            </w:r>
            <w:r w:rsidRPr="00817C17">
              <w:rPr>
                <w:rFonts w:ascii="Arial" w:hAnsi="Arial" w:cs="Arial"/>
                <w:lang w:val="pl-PL"/>
              </w:rPr>
              <w:t>6</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2</w:t>
            </w:r>
            <w:r w:rsidRPr="00817C17">
              <w:rPr>
                <w:rFonts w:ascii="Arial" w:hAnsi="Arial" w:cs="Arial"/>
                <w:lang w:val="en-US"/>
              </w:rPr>
              <w:t xml:space="preserve">  </w:t>
            </w:r>
            <w:r w:rsidRPr="00817C17">
              <w:rPr>
                <w:rFonts w:ascii="Arial" w:hAnsi="Arial" w:cs="Arial"/>
                <w:lang w:val="pl-PL"/>
              </w:rPr>
              <w:t>≤</w:t>
            </w:r>
            <w:r w:rsidRPr="00817C17">
              <w:rPr>
                <w:rFonts w:ascii="Arial" w:hAnsi="Arial" w:cs="Arial"/>
                <w:lang w:val="en-US"/>
              </w:rPr>
              <w:t xml:space="preserve"> </w:t>
            </w:r>
            <w:r w:rsidRPr="00817C17">
              <w:rPr>
                <w:rFonts w:ascii="Arial" w:hAnsi="Arial" w:cs="Arial"/>
                <w:lang w:val="pl-PL"/>
              </w:rPr>
              <w:t>6</w:t>
            </w:r>
          </w:p>
          <w:p w:rsidR="0016446C" w:rsidRPr="00817C17" w:rsidRDefault="0016446C" w:rsidP="0016446C">
            <w:pPr>
              <w:autoSpaceDE w:val="0"/>
              <w:autoSpaceDN w:val="0"/>
              <w:adjustRightInd w:val="0"/>
              <w:spacing w:line="240" w:lineRule="auto"/>
              <w:ind w:left="313"/>
              <w:rPr>
                <w:rFonts w:ascii="Arial" w:hAnsi="Arial" w:cs="Arial"/>
                <w:lang w:val="en-US"/>
              </w:rPr>
            </w:pPr>
            <w:r w:rsidRPr="00817C17">
              <w:rPr>
                <w:rFonts w:ascii="Arial" w:hAnsi="Arial" w:cs="Arial"/>
                <w:lang w:val="en-US"/>
              </w:rPr>
              <w:t xml:space="preserve"> </w:t>
            </w:r>
            <w:r w:rsidRPr="00817C17">
              <w:rPr>
                <w:rFonts w:ascii="Arial" w:hAnsi="Arial" w:cs="Arial"/>
                <w:lang w:val="pl-PL"/>
              </w:rPr>
              <w:t>4</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1</w:t>
            </w:r>
            <w:r w:rsidRPr="00817C17">
              <w:rPr>
                <w:rFonts w:ascii="Arial" w:hAnsi="Arial" w:cs="Arial"/>
                <w:lang w:val="en-US"/>
              </w:rPr>
              <w:t xml:space="preserve"> </w:t>
            </w:r>
            <w:r w:rsidRPr="00817C17">
              <w:rPr>
                <w:rFonts w:ascii="Arial" w:hAnsi="Arial" w:cs="Arial"/>
                <w:lang w:val="pl-PL"/>
              </w:rPr>
              <w:t>-</w:t>
            </w:r>
            <w:r w:rsidRPr="00817C17">
              <w:rPr>
                <w:rFonts w:ascii="Arial" w:hAnsi="Arial" w:cs="Arial"/>
                <w:lang w:val="en-US"/>
              </w:rPr>
              <w:t xml:space="preserve"> </w:t>
            </w:r>
            <w:r w:rsidRPr="00817C17">
              <w:rPr>
                <w:rFonts w:ascii="Arial" w:hAnsi="Arial" w:cs="Arial"/>
                <w:lang w:val="pl-PL"/>
              </w:rPr>
              <w:t>2</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2</w:t>
            </w:r>
            <w:r w:rsidRPr="00817C17">
              <w:rPr>
                <w:rFonts w:ascii="Arial" w:hAnsi="Arial" w:cs="Arial"/>
                <w:lang w:val="en-US"/>
              </w:rPr>
              <w:t xml:space="preserve">   </w:t>
            </w:r>
            <w:r w:rsidRPr="00817C17">
              <w:rPr>
                <w:rFonts w:ascii="Arial" w:hAnsi="Arial" w:cs="Arial"/>
                <w:lang w:val="pl-PL"/>
              </w:rPr>
              <w:t>≤</w:t>
            </w:r>
            <w:r w:rsidRPr="00817C17">
              <w:rPr>
                <w:rFonts w:ascii="Arial" w:hAnsi="Arial" w:cs="Arial"/>
                <w:lang w:val="en-US"/>
              </w:rPr>
              <w:t xml:space="preserve"> </w:t>
            </w:r>
            <w:r w:rsidRPr="00817C17">
              <w:rPr>
                <w:rFonts w:ascii="Arial" w:hAnsi="Arial" w:cs="Arial"/>
                <w:lang w:val="pl-PL"/>
              </w:rPr>
              <w:t>14</w:t>
            </w:r>
          </w:p>
          <w:p w:rsidR="0016446C" w:rsidRPr="00817C17" w:rsidRDefault="0016446C" w:rsidP="0016446C">
            <w:pPr>
              <w:autoSpaceDE w:val="0"/>
              <w:autoSpaceDN w:val="0"/>
              <w:adjustRightInd w:val="0"/>
              <w:spacing w:line="240" w:lineRule="auto"/>
              <w:ind w:left="313"/>
              <w:rPr>
                <w:rFonts w:ascii="Arial" w:hAnsi="Arial" w:cs="Arial"/>
                <w:lang w:val="en-US"/>
              </w:rPr>
            </w:pPr>
            <w:r w:rsidRPr="00817C17">
              <w:rPr>
                <w:rFonts w:ascii="Arial" w:hAnsi="Arial" w:cs="Arial"/>
                <w:lang w:val="en-US"/>
              </w:rPr>
              <w:t xml:space="preserve"> </w:t>
            </w:r>
            <w:r w:rsidRPr="00817C17">
              <w:rPr>
                <w:rFonts w:ascii="Arial" w:hAnsi="Arial" w:cs="Arial"/>
                <w:lang w:val="pl-PL"/>
              </w:rPr>
              <w:t>1</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1</w:t>
            </w:r>
            <w:r w:rsidRPr="00817C17">
              <w:rPr>
                <w:rFonts w:ascii="Arial" w:hAnsi="Arial" w:cs="Arial"/>
                <w:lang w:val="pl-PL"/>
              </w:rPr>
              <w:tab/>
            </w:r>
            <w:r>
              <w:rPr>
                <w:rFonts w:ascii="Arial" w:hAnsi="Arial" w:cs="Arial"/>
                <w:lang w:val="en-US"/>
              </w:rPr>
              <w:t xml:space="preserve"> </w:t>
            </w:r>
            <w:r w:rsidRPr="00817C17">
              <w:rPr>
                <w:rFonts w:ascii="Arial" w:hAnsi="Arial" w:cs="Arial"/>
                <w:lang w:val="pl-PL"/>
              </w:rPr>
              <w:t>≤</w:t>
            </w:r>
            <w:r w:rsidRPr="00817C17">
              <w:rPr>
                <w:rFonts w:ascii="Arial" w:hAnsi="Arial" w:cs="Arial"/>
                <w:lang w:val="en-US"/>
              </w:rPr>
              <w:t xml:space="preserve"> </w:t>
            </w:r>
            <w:r w:rsidRPr="00817C17">
              <w:rPr>
                <w:rFonts w:ascii="Arial" w:hAnsi="Arial" w:cs="Arial"/>
                <w:lang w:val="pl-PL"/>
              </w:rPr>
              <w:t>6</w:t>
            </w:r>
          </w:p>
          <w:p w:rsidR="0016446C" w:rsidRDefault="0016446C" w:rsidP="00817C17">
            <w:pPr>
              <w:autoSpaceDE w:val="0"/>
              <w:autoSpaceDN w:val="0"/>
              <w:adjustRightInd w:val="0"/>
              <w:spacing w:line="240" w:lineRule="auto"/>
              <w:rPr>
                <w:rFonts w:ascii="Arial" w:hAnsi="Arial" w:cs="Arial"/>
                <w:lang w:val="en-US"/>
              </w:rPr>
            </w:pPr>
          </w:p>
        </w:tc>
        <w:tc>
          <w:tcPr>
            <w:tcW w:w="283" w:type="dxa"/>
          </w:tcPr>
          <w:p w:rsidR="0016446C" w:rsidRDefault="0016446C" w:rsidP="00817C17">
            <w:pPr>
              <w:autoSpaceDE w:val="0"/>
              <w:autoSpaceDN w:val="0"/>
              <w:adjustRightInd w:val="0"/>
              <w:spacing w:line="240" w:lineRule="auto"/>
              <w:rPr>
                <w:rFonts w:ascii="Arial" w:hAnsi="Arial" w:cs="Arial"/>
                <w:lang w:val="en-US"/>
              </w:rPr>
            </w:pPr>
          </w:p>
        </w:tc>
        <w:tc>
          <w:tcPr>
            <w:tcW w:w="2268" w:type="dxa"/>
          </w:tcPr>
          <w:p w:rsidR="0016446C" w:rsidRPr="00817C17" w:rsidRDefault="0016446C" w:rsidP="0016446C">
            <w:pPr>
              <w:autoSpaceDE w:val="0"/>
              <w:autoSpaceDN w:val="0"/>
              <w:adjustRightInd w:val="0"/>
              <w:spacing w:line="240" w:lineRule="auto"/>
              <w:ind w:left="174"/>
              <w:rPr>
                <w:rFonts w:ascii="Arial" w:hAnsi="Arial" w:cs="Arial"/>
                <w:lang w:val="en-US"/>
              </w:rPr>
            </w:pPr>
            <w:r w:rsidRPr="00817C17">
              <w:rPr>
                <w:rFonts w:ascii="Arial" w:hAnsi="Arial" w:cs="Arial"/>
                <w:lang w:val="pl-PL"/>
              </w:rPr>
              <w:t>-1</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1</w:t>
            </w:r>
            <w:r w:rsidRPr="00817C17">
              <w:rPr>
                <w:rFonts w:ascii="Arial" w:hAnsi="Arial" w:cs="Arial"/>
                <w:lang w:val="en-US"/>
              </w:rPr>
              <w:t xml:space="preserve"> + </w:t>
            </w:r>
            <w:r w:rsidRPr="00817C17">
              <w:rPr>
                <w:rFonts w:ascii="Arial" w:hAnsi="Arial" w:cs="Arial"/>
                <w:lang w:val="pl-PL"/>
              </w:rPr>
              <w:t>3</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2</w:t>
            </w:r>
            <w:r>
              <w:rPr>
                <w:rFonts w:ascii="Arial" w:hAnsi="Arial" w:cs="Arial"/>
                <w:vertAlign w:val="subscript"/>
                <w:lang w:val="pl-PL"/>
              </w:rPr>
              <w:t xml:space="preserve"> </w:t>
            </w:r>
            <w:r w:rsidRPr="00817C17">
              <w:rPr>
                <w:rFonts w:ascii="Arial" w:hAnsi="Arial" w:cs="Arial"/>
                <w:lang w:val="en-US"/>
              </w:rPr>
              <w:t xml:space="preserve"> </w:t>
            </w:r>
            <w:r w:rsidRPr="00817C17">
              <w:rPr>
                <w:rFonts w:ascii="Arial" w:hAnsi="Arial" w:cs="Arial"/>
                <w:lang w:val="pl-PL"/>
              </w:rPr>
              <w:t>≤ 15</w:t>
            </w:r>
          </w:p>
          <w:p w:rsidR="0016446C" w:rsidRPr="00817C17" w:rsidRDefault="0016446C" w:rsidP="0016446C">
            <w:pPr>
              <w:autoSpaceDE w:val="0"/>
              <w:autoSpaceDN w:val="0"/>
              <w:adjustRightInd w:val="0"/>
              <w:spacing w:line="240" w:lineRule="auto"/>
              <w:ind w:left="174"/>
              <w:rPr>
                <w:rFonts w:ascii="Arial" w:hAnsi="Arial" w:cs="Arial"/>
                <w:lang w:val="en-US"/>
              </w:rPr>
            </w:pPr>
            <w:r w:rsidRPr="00817C17">
              <w:rPr>
                <w:rFonts w:ascii="Arial" w:hAnsi="Arial" w:cs="Arial"/>
                <w:lang w:val="pl-PL"/>
              </w:rPr>
              <w:t>-2</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1</w:t>
            </w:r>
            <w:r w:rsidRPr="00817C17">
              <w:rPr>
                <w:rFonts w:ascii="Arial" w:hAnsi="Arial" w:cs="Arial"/>
                <w:lang w:val="en-US"/>
              </w:rPr>
              <w:t xml:space="preserve"> + </w:t>
            </w:r>
            <w:r w:rsidRPr="00817C17">
              <w:rPr>
                <w:rFonts w:ascii="Arial" w:hAnsi="Arial" w:cs="Arial"/>
                <w:lang w:val="pl-PL"/>
              </w:rPr>
              <w:t>4</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2</w:t>
            </w:r>
            <w:r w:rsidRPr="00817C17">
              <w:rPr>
                <w:rFonts w:ascii="Arial" w:hAnsi="Arial" w:cs="Arial"/>
                <w:lang w:val="en-US"/>
              </w:rPr>
              <w:t xml:space="preserve"> </w:t>
            </w:r>
            <w:r>
              <w:rPr>
                <w:rFonts w:ascii="Arial" w:hAnsi="Arial" w:cs="Arial"/>
                <w:lang w:val="en-US"/>
              </w:rPr>
              <w:t xml:space="preserve"> </w:t>
            </w:r>
            <w:r w:rsidRPr="00817C17">
              <w:rPr>
                <w:rFonts w:ascii="Arial" w:hAnsi="Arial" w:cs="Arial"/>
                <w:lang w:val="pl-PL"/>
              </w:rPr>
              <w:t>≤ 18</w:t>
            </w:r>
          </w:p>
          <w:p w:rsidR="0016446C" w:rsidRPr="0016446C" w:rsidRDefault="0016446C" w:rsidP="0016446C">
            <w:pPr>
              <w:autoSpaceDE w:val="0"/>
              <w:autoSpaceDN w:val="0"/>
              <w:adjustRightInd w:val="0"/>
              <w:spacing w:line="240" w:lineRule="auto"/>
              <w:ind w:left="174"/>
              <w:rPr>
                <w:rFonts w:ascii="Arial" w:hAnsi="Arial" w:cs="Arial"/>
                <w:lang w:val="pl-PL"/>
              </w:rPr>
            </w:pPr>
            <w:r w:rsidRPr="00817C17">
              <w:rPr>
                <w:rFonts w:ascii="Arial" w:hAnsi="Arial" w:cs="Arial"/>
                <w:lang w:val="pl-PL"/>
              </w:rPr>
              <w:t>-6</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1</w:t>
            </w:r>
            <w:r w:rsidRPr="00817C17">
              <w:rPr>
                <w:rFonts w:ascii="Arial" w:hAnsi="Arial" w:cs="Arial"/>
                <w:lang w:val="en-US"/>
              </w:rPr>
              <w:t xml:space="preserve"> + </w:t>
            </w:r>
            <w:r w:rsidRPr="00817C17">
              <w:rPr>
                <w:rFonts w:ascii="Arial" w:hAnsi="Arial" w:cs="Arial"/>
                <w:lang w:val="pl-PL"/>
              </w:rPr>
              <w:t>3</w:t>
            </w:r>
            <w:r w:rsidRPr="00817C17">
              <w:rPr>
                <w:rFonts w:ascii="Arial" w:hAnsi="Arial" w:cs="Arial"/>
                <w:lang w:val="en-US"/>
              </w:rPr>
              <w:t xml:space="preserve"> </w:t>
            </w:r>
            <w:r w:rsidRPr="00817C17">
              <w:rPr>
                <w:rFonts w:ascii="Arial" w:hAnsi="Arial" w:cs="Arial"/>
                <w:lang w:val="pl-PL"/>
              </w:rPr>
              <w:t>x</w:t>
            </w:r>
            <w:r w:rsidRPr="00817C17">
              <w:rPr>
                <w:rFonts w:ascii="Arial" w:hAnsi="Arial" w:cs="Arial"/>
                <w:vertAlign w:val="subscript"/>
                <w:lang w:val="pl-PL"/>
              </w:rPr>
              <w:t>2</w:t>
            </w:r>
            <w:r w:rsidRPr="00817C17">
              <w:rPr>
                <w:rFonts w:ascii="Arial" w:hAnsi="Arial" w:cs="Arial"/>
                <w:lang w:val="en-US"/>
              </w:rPr>
              <w:t xml:space="preserve"> </w:t>
            </w:r>
            <w:r>
              <w:rPr>
                <w:rFonts w:ascii="Arial" w:hAnsi="Arial" w:cs="Arial"/>
                <w:lang w:val="en-US"/>
              </w:rPr>
              <w:t xml:space="preserve"> </w:t>
            </w:r>
            <w:r w:rsidRPr="00817C17">
              <w:rPr>
                <w:rFonts w:ascii="Arial" w:hAnsi="Arial" w:cs="Arial"/>
                <w:lang w:val="pl-PL"/>
              </w:rPr>
              <w:t>≤</w:t>
            </w:r>
            <w:r w:rsidRPr="00817C17">
              <w:rPr>
                <w:rFonts w:ascii="Arial" w:hAnsi="Arial" w:cs="Arial"/>
                <w:lang w:val="en-US"/>
              </w:rPr>
              <w:t xml:space="preserve"> </w:t>
            </w:r>
            <w:r w:rsidRPr="00817C17">
              <w:rPr>
                <w:rFonts w:ascii="Arial" w:hAnsi="Arial" w:cs="Arial"/>
                <w:lang w:val="pl-PL"/>
              </w:rPr>
              <w:t>9</w:t>
            </w:r>
          </w:p>
          <w:p w:rsidR="0016446C" w:rsidRPr="00817C17" w:rsidRDefault="0016446C" w:rsidP="0016446C">
            <w:pPr>
              <w:autoSpaceDE w:val="0"/>
              <w:autoSpaceDN w:val="0"/>
              <w:adjustRightInd w:val="0"/>
              <w:spacing w:line="240" w:lineRule="auto"/>
              <w:ind w:left="174"/>
              <w:rPr>
                <w:rFonts w:ascii="Arial" w:hAnsi="Arial" w:cs="Arial"/>
                <w:lang w:val="en-US"/>
              </w:rPr>
            </w:pPr>
            <w:r w:rsidRPr="00817C17">
              <w:rPr>
                <w:rFonts w:ascii="Arial" w:hAnsi="Arial" w:cs="Arial"/>
                <w:lang w:val="pl-PL"/>
              </w:rPr>
              <w:t>x</w:t>
            </w:r>
            <w:r w:rsidRPr="00817C17">
              <w:rPr>
                <w:rFonts w:ascii="Arial" w:hAnsi="Arial" w:cs="Arial"/>
                <w:vertAlign w:val="subscript"/>
                <w:lang w:val="pl-PL"/>
              </w:rPr>
              <w:t>1</w:t>
            </w:r>
            <w:r w:rsidRPr="00817C17">
              <w:rPr>
                <w:rFonts w:ascii="Arial" w:hAnsi="Arial" w:cs="Arial"/>
                <w:lang w:val="en-US"/>
              </w:rPr>
              <w:t xml:space="preserve"> , </w:t>
            </w:r>
            <w:r w:rsidRPr="00817C17">
              <w:rPr>
                <w:rFonts w:ascii="Arial" w:hAnsi="Arial" w:cs="Arial"/>
                <w:lang w:val="pl-PL"/>
              </w:rPr>
              <w:t>x</w:t>
            </w:r>
            <w:r w:rsidRPr="00817C17">
              <w:rPr>
                <w:rFonts w:ascii="Arial" w:hAnsi="Arial" w:cs="Arial"/>
                <w:vertAlign w:val="subscript"/>
                <w:lang w:val="pl-PL"/>
              </w:rPr>
              <w:t>2</w:t>
            </w:r>
            <w:r w:rsidRPr="00817C17">
              <w:rPr>
                <w:rFonts w:ascii="Arial" w:hAnsi="Arial" w:cs="Arial"/>
                <w:lang w:val="en-US"/>
              </w:rPr>
              <w:t xml:space="preserve">  </w:t>
            </w:r>
            <w:r w:rsidRPr="00817C17">
              <w:rPr>
                <w:rFonts w:ascii="Arial" w:hAnsi="Arial" w:cs="Arial"/>
                <w:lang w:val="pl-PL"/>
              </w:rPr>
              <w:t>≥</w:t>
            </w:r>
            <w:r w:rsidRPr="00817C17">
              <w:rPr>
                <w:rFonts w:ascii="Arial" w:hAnsi="Arial" w:cs="Arial"/>
                <w:lang w:val="en-US"/>
              </w:rPr>
              <w:t xml:space="preserve"> 0</w:t>
            </w:r>
          </w:p>
          <w:p w:rsidR="0016446C" w:rsidRDefault="0016446C" w:rsidP="00817C17">
            <w:pPr>
              <w:autoSpaceDE w:val="0"/>
              <w:autoSpaceDN w:val="0"/>
              <w:adjustRightInd w:val="0"/>
              <w:spacing w:line="240" w:lineRule="auto"/>
              <w:rPr>
                <w:rFonts w:ascii="Arial" w:hAnsi="Arial" w:cs="Arial"/>
                <w:lang w:val="en-US"/>
              </w:rPr>
            </w:pPr>
          </w:p>
        </w:tc>
      </w:tr>
    </w:tbl>
    <w:p w:rsidR="0016446C" w:rsidRDefault="00F641C3" w:rsidP="00F641C3">
      <w:pPr>
        <w:pStyle w:val="ListParagraph"/>
        <w:numPr>
          <w:ilvl w:val="2"/>
          <w:numId w:val="8"/>
        </w:numPr>
        <w:autoSpaceDE w:val="0"/>
        <w:autoSpaceDN w:val="0"/>
        <w:adjustRightInd w:val="0"/>
        <w:spacing w:after="0" w:line="240" w:lineRule="auto"/>
        <w:rPr>
          <w:rFonts w:ascii="Arial" w:hAnsi="Arial" w:cs="Arial"/>
          <w:lang w:val="en-US"/>
        </w:rPr>
      </w:pPr>
      <w:r>
        <w:rPr>
          <w:rFonts w:ascii="Arial" w:hAnsi="Arial" w:cs="Arial"/>
          <w:lang w:val="en-US"/>
        </w:rPr>
        <w:t>Plot the feasible region in decision space for this problem.</w:t>
      </w:r>
    </w:p>
    <w:p w:rsidR="00F641C3" w:rsidRDefault="00F641C3" w:rsidP="00F641C3">
      <w:pPr>
        <w:pStyle w:val="ListParagraph"/>
        <w:numPr>
          <w:ilvl w:val="2"/>
          <w:numId w:val="8"/>
        </w:numPr>
        <w:autoSpaceDE w:val="0"/>
        <w:autoSpaceDN w:val="0"/>
        <w:adjustRightInd w:val="0"/>
        <w:spacing w:after="0" w:line="240" w:lineRule="auto"/>
        <w:rPr>
          <w:rFonts w:ascii="Arial" w:hAnsi="Arial" w:cs="Arial"/>
          <w:lang w:val="en-US"/>
        </w:rPr>
      </w:pPr>
      <w:r>
        <w:rPr>
          <w:rFonts w:ascii="Arial" w:hAnsi="Arial" w:cs="Arial"/>
          <w:lang w:val="en-US"/>
        </w:rPr>
        <w:t>Plot the feasible region in objective space indicating for each corner point if it is a non-inferior or a dominated solution</w:t>
      </w:r>
    </w:p>
    <w:p w:rsidR="00F641C3" w:rsidRDefault="00F641C3" w:rsidP="00F641C3">
      <w:pPr>
        <w:pStyle w:val="ListParagraph"/>
        <w:numPr>
          <w:ilvl w:val="2"/>
          <w:numId w:val="8"/>
        </w:numPr>
        <w:autoSpaceDE w:val="0"/>
        <w:autoSpaceDN w:val="0"/>
        <w:adjustRightInd w:val="0"/>
        <w:spacing w:after="0" w:line="240" w:lineRule="auto"/>
        <w:rPr>
          <w:rFonts w:ascii="Arial" w:hAnsi="Arial" w:cs="Arial"/>
          <w:lang w:val="en-US"/>
        </w:rPr>
      </w:pPr>
      <w:r>
        <w:rPr>
          <w:rFonts w:ascii="Arial" w:hAnsi="Arial" w:cs="Arial"/>
          <w:lang w:val="en-US"/>
        </w:rPr>
        <w:t>Use the weighted method to generate an approximation of the non-inferior set through 11 iterations</w:t>
      </w:r>
      <w:r w:rsidR="00935856">
        <w:rPr>
          <w:rFonts w:ascii="Arial" w:hAnsi="Arial" w:cs="Arial"/>
          <w:lang w:val="en-US"/>
        </w:rPr>
        <w:t xml:space="preserve"> (assign weights in a systematic way) </w:t>
      </w:r>
    </w:p>
    <w:p w:rsidR="00D14ED9" w:rsidRPr="00935856" w:rsidRDefault="00D14ED9" w:rsidP="00935856">
      <w:pPr>
        <w:pStyle w:val="ListParagraph"/>
        <w:numPr>
          <w:ilvl w:val="2"/>
          <w:numId w:val="8"/>
        </w:numPr>
        <w:autoSpaceDE w:val="0"/>
        <w:autoSpaceDN w:val="0"/>
        <w:adjustRightInd w:val="0"/>
        <w:spacing w:after="0" w:line="240" w:lineRule="auto"/>
        <w:rPr>
          <w:rFonts w:ascii="Arial" w:hAnsi="Arial" w:cs="Arial"/>
          <w:lang w:val="en-US"/>
        </w:rPr>
      </w:pPr>
      <w:r>
        <w:rPr>
          <w:rFonts w:ascii="Arial" w:hAnsi="Arial" w:cs="Arial"/>
          <w:lang w:val="en-US"/>
        </w:rPr>
        <w:t xml:space="preserve">Use the weighted method to generate an approximation of the non-inferior set through </w:t>
      </w:r>
      <w:r>
        <w:rPr>
          <w:rFonts w:ascii="Arial" w:hAnsi="Arial" w:cs="Arial"/>
          <w:lang w:val="en-US"/>
        </w:rPr>
        <w:t>6</w:t>
      </w:r>
      <w:r>
        <w:rPr>
          <w:rFonts w:ascii="Arial" w:hAnsi="Arial" w:cs="Arial"/>
          <w:lang w:val="en-US"/>
        </w:rPr>
        <w:t xml:space="preserve"> iterations</w:t>
      </w:r>
      <w:r w:rsidR="00935856">
        <w:rPr>
          <w:rFonts w:ascii="Arial" w:hAnsi="Arial" w:cs="Arial"/>
          <w:lang w:val="en-US"/>
        </w:rPr>
        <w:t xml:space="preserve"> </w:t>
      </w:r>
      <w:r w:rsidR="00935856">
        <w:rPr>
          <w:rFonts w:ascii="Arial" w:hAnsi="Arial" w:cs="Arial"/>
          <w:lang w:val="en-US"/>
        </w:rPr>
        <w:t xml:space="preserve">(assign weights in a systematic way) </w:t>
      </w:r>
    </w:p>
    <w:p w:rsidR="00D14ED9" w:rsidRPr="00F641C3" w:rsidRDefault="00D14ED9" w:rsidP="00F641C3">
      <w:pPr>
        <w:pStyle w:val="ListParagraph"/>
        <w:numPr>
          <w:ilvl w:val="2"/>
          <w:numId w:val="8"/>
        </w:numPr>
        <w:autoSpaceDE w:val="0"/>
        <w:autoSpaceDN w:val="0"/>
        <w:adjustRightInd w:val="0"/>
        <w:spacing w:after="0" w:line="240" w:lineRule="auto"/>
        <w:rPr>
          <w:rFonts w:ascii="Arial" w:hAnsi="Arial" w:cs="Arial"/>
          <w:lang w:val="en-US"/>
        </w:rPr>
      </w:pPr>
      <w:r>
        <w:rPr>
          <w:rFonts w:ascii="Arial" w:hAnsi="Arial" w:cs="Arial"/>
          <w:lang w:val="en-US"/>
        </w:rPr>
        <w:t xml:space="preserve">Discuss the advantages and disadvantages of a high </w:t>
      </w:r>
      <w:r w:rsidR="00935856">
        <w:rPr>
          <w:rFonts w:ascii="Arial" w:hAnsi="Arial" w:cs="Arial"/>
          <w:lang w:val="en-US"/>
        </w:rPr>
        <w:t>or</w:t>
      </w:r>
      <w:bookmarkStart w:id="0" w:name="_GoBack"/>
      <w:bookmarkEnd w:id="0"/>
      <w:r>
        <w:rPr>
          <w:rFonts w:ascii="Arial" w:hAnsi="Arial" w:cs="Arial"/>
          <w:lang w:val="en-US"/>
        </w:rPr>
        <w:t xml:space="preserve"> low number of iterations</w:t>
      </w:r>
    </w:p>
    <w:p w:rsidR="00817C17" w:rsidRPr="00817C17" w:rsidRDefault="00817C17" w:rsidP="0016446C">
      <w:pPr>
        <w:autoSpaceDE w:val="0"/>
        <w:autoSpaceDN w:val="0"/>
        <w:adjustRightInd w:val="0"/>
        <w:spacing w:after="0" w:line="240" w:lineRule="auto"/>
        <w:ind w:left="1416"/>
        <w:rPr>
          <w:rFonts w:ascii="Arial" w:hAnsi="Arial" w:cs="Arial"/>
          <w:lang w:val="en-US"/>
        </w:rPr>
      </w:pPr>
      <w:r w:rsidRPr="00817C17">
        <w:rPr>
          <w:rFonts w:ascii="Arial" w:hAnsi="Arial" w:cs="Arial"/>
          <w:lang w:val="en-US"/>
        </w:rPr>
        <w:t xml:space="preserve"> </w:t>
      </w:r>
    </w:p>
    <w:p w:rsidR="00817C17" w:rsidRDefault="00817C17" w:rsidP="0008599F">
      <w:pPr>
        <w:autoSpaceDE w:val="0"/>
        <w:autoSpaceDN w:val="0"/>
        <w:adjustRightInd w:val="0"/>
        <w:spacing w:after="0" w:line="240" w:lineRule="auto"/>
        <w:ind w:left="708"/>
        <w:rPr>
          <w:rFonts w:ascii="Arial" w:hAnsi="Arial" w:cs="Arial"/>
          <w:lang w:val="en-US"/>
        </w:rPr>
      </w:pPr>
    </w:p>
    <w:p w:rsidR="0016446C" w:rsidRDefault="0016446C" w:rsidP="0008599F">
      <w:pPr>
        <w:autoSpaceDE w:val="0"/>
        <w:autoSpaceDN w:val="0"/>
        <w:adjustRightInd w:val="0"/>
        <w:spacing w:after="0" w:line="240" w:lineRule="auto"/>
        <w:ind w:left="708"/>
        <w:rPr>
          <w:rFonts w:ascii="Arial" w:hAnsi="Arial" w:cs="Arial"/>
          <w:lang w:val="en-US"/>
        </w:rPr>
      </w:pPr>
    </w:p>
    <w:sectPr w:rsidR="0016446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C1" w:rsidRDefault="00526CC1" w:rsidP="00A1490A">
      <w:pPr>
        <w:spacing w:after="0" w:line="240" w:lineRule="auto"/>
      </w:pPr>
      <w:r>
        <w:separator/>
      </w:r>
    </w:p>
  </w:endnote>
  <w:endnote w:type="continuationSeparator" w:id="0">
    <w:p w:rsidR="00526CC1" w:rsidRDefault="00526CC1" w:rsidP="00A1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29">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755320"/>
      <w:docPartObj>
        <w:docPartGallery w:val="Page Numbers (Bottom of Page)"/>
        <w:docPartUnique/>
      </w:docPartObj>
    </w:sdtPr>
    <w:sdtEndPr>
      <w:rPr>
        <w:noProof/>
      </w:rPr>
    </w:sdtEndPr>
    <w:sdtContent>
      <w:p w:rsidR="00A1490A" w:rsidRDefault="00A1490A">
        <w:pPr>
          <w:pStyle w:val="Footer"/>
          <w:jc w:val="right"/>
        </w:pPr>
        <w:r>
          <w:fldChar w:fldCharType="begin"/>
        </w:r>
        <w:r>
          <w:instrText xml:space="preserve"> PAGE   \* MERGEFORMAT </w:instrText>
        </w:r>
        <w:r>
          <w:fldChar w:fldCharType="separate"/>
        </w:r>
        <w:r w:rsidR="00526CC1">
          <w:rPr>
            <w:noProof/>
          </w:rPr>
          <w:t>1</w:t>
        </w:r>
        <w:r>
          <w:rPr>
            <w:noProof/>
          </w:rPr>
          <w:fldChar w:fldCharType="end"/>
        </w:r>
      </w:p>
    </w:sdtContent>
  </w:sdt>
  <w:p w:rsidR="00A1490A" w:rsidRDefault="00A14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C1" w:rsidRDefault="00526CC1" w:rsidP="00A1490A">
      <w:pPr>
        <w:spacing w:after="0" w:line="240" w:lineRule="auto"/>
      </w:pPr>
      <w:r>
        <w:separator/>
      </w:r>
    </w:p>
  </w:footnote>
  <w:footnote w:type="continuationSeparator" w:id="0">
    <w:p w:rsidR="00526CC1" w:rsidRDefault="00526CC1" w:rsidP="00A1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0A" w:rsidRDefault="00A1490A">
    <w:pPr>
      <w:pStyle w:val="Header"/>
      <w:jc w:val="right"/>
    </w:pPr>
  </w:p>
  <w:p w:rsidR="00A1490A" w:rsidRDefault="00A14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3CBF"/>
    <w:multiLevelType w:val="hybridMultilevel"/>
    <w:tmpl w:val="3F7034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610D4F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468C0"/>
    <w:multiLevelType w:val="hybridMultilevel"/>
    <w:tmpl w:val="AEFEF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73EF7"/>
    <w:multiLevelType w:val="hybridMultilevel"/>
    <w:tmpl w:val="9E909EEA"/>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2BE64037"/>
    <w:multiLevelType w:val="hybridMultilevel"/>
    <w:tmpl w:val="AEFEF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B111B"/>
    <w:multiLevelType w:val="hybridMultilevel"/>
    <w:tmpl w:val="C2C8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F5C32"/>
    <w:multiLevelType w:val="hybridMultilevel"/>
    <w:tmpl w:val="E6BC3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C57D5"/>
    <w:multiLevelType w:val="hybridMultilevel"/>
    <w:tmpl w:val="C138F196"/>
    <w:lvl w:ilvl="0" w:tplc="D1C63C24">
      <w:start w:val="1"/>
      <w:numFmt w:val="decimal"/>
      <w:lvlText w:val="%1)"/>
      <w:lvlJc w:val="left"/>
      <w:pPr>
        <w:tabs>
          <w:tab w:val="num" w:pos="720"/>
        </w:tabs>
        <w:ind w:left="720" w:hanging="360"/>
      </w:pPr>
    </w:lvl>
    <w:lvl w:ilvl="1" w:tplc="A6E8B5FA">
      <w:start w:val="1"/>
      <w:numFmt w:val="decimal"/>
      <w:lvlText w:val="%2)"/>
      <w:lvlJc w:val="left"/>
      <w:pPr>
        <w:tabs>
          <w:tab w:val="num" w:pos="1440"/>
        </w:tabs>
        <w:ind w:left="1440" w:hanging="360"/>
      </w:pPr>
    </w:lvl>
    <w:lvl w:ilvl="2" w:tplc="D3D89FE4" w:tentative="1">
      <w:start w:val="1"/>
      <w:numFmt w:val="decimal"/>
      <w:lvlText w:val="%3)"/>
      <w:lvlJc w:val="left"/>
      <w:pPr>
        <w:tabs>
          <w:tab w:val="num" w:pos="2160"/>
        </w:tabs>
        <w:ind w:left="2160" w:hanging="360"/>
      </w:pPr>
    </w:lvl>
    <w:lvl w:ilvl="3" w:tplc="68AE3C4E" w:tentative="1">
      <w:start w:val="1"/>
      <w:numFmt w:val="decimal"/>
      <w:lvlText w:val="%4)"/>
      <w:lvlJc w:val="left"/>
      <w:pPr>
        <w:tabs>
          <w:tab w:val="num" w:pos="2880"/>
        </w:tabs>
        <w:ind w:left="2880" w:hanging="360"/>
      </w:pPr>
    </w:lvl>
    <w:lvl w:ilvl="4" w:tplc="D9B46A50" w:tentative="1">
      <w:start w:val="1"/>
      <w:numFmt w:val="decimal"/>
      <w:lvlText w:val="%5)"/>
      <w:lvlJc w:val="left"/>
      <w:pPr>
        <w:tabs>
          <w:tab w:val="num" w:pos="3600"/>
        </w:tabs>
        <w:ind w:left="3600" w:hanging="360"/>
      </w:pPr>
    </w:lvl>
    <w:lvl w:ilvl="5" w:tplc="F5F8E814" w:tentative="1">
      <w:start w:val="1"/>
      <w:numFmt w:val="decimal"/>
      <w:lvlText w:val="%6)"/>
      <w:lvlJc w:val="left"/>
      <w:pPr>
        <w:tabs>
          <w:tab w:val="num" w:pos="4320"/>
        </w:tabs>
        <w:ind w:left="4320" w:hanging="360"/>
      </w:pPr>
    </w:lvl>
    <w:lvl w:ilvl="6" w:tplc="EC66A8FA" w:tentative="1">
      <w:start w:val="1"/>
      <w:numFmt w:val="decimal"/>
      <w:lvlText w:val="%7)"/>
      <w:lvlJc w:val="left"/>
      <w:pPr>
        <w:tabs>
          <w:tab w:val="num" w:pos="5040"/>
        </w:tabs>
        <w:ind w:left="5040" w:hanging="360"/>
      </w:pPr>
    </w:lvl>
    <w:lvl w:ilvl="7" w:tplc="F212660A" w:tentative="1">
      <w:start w:val="1"/>
      <w:numFmt w:val="decimal"/>
      <w:lvlText w:val="%8)"/>
      <w:lvlJc w:val="left"/>
      <w:pPr>
        <w:tabs>
          <w:tab w:val="num" w:pos="5760"/>
        </w:tabs>
        <w:ind w:left="5760" w:hanging="360"/>
      </w:pPr>
    </w:lvl>
    <w:lvl w:ilvl="8" w:tplc="E4D8E660" w:tentative="1">
      <w:start w:val="1"/>
      <w:numFmt w:val="decimal"/>
      <w:lvlText w:val="%9)"/>
      <w:lvlJc w:val="left"/>
      <w:pPr>
        <w:tabs>
          <w:tab w:val="num" w:pos="6480"/>
        </w:tabs>
        <w:ind w:left="6480" w:hanging="360"/>
      </w:pPr>
    </w:lvl>
  </w:abstractNum>
  <w:abstractNum w:abstractNumId="7" w15:restartNumberingAfterBreak="0">
    <w:nsid w:val="48C61E5D"/>
    <w:multiLevelType w:val="hybridMultilevel"/>
    <w:tmpl w:val="0D7238AC"/>
    <w:lvl w:ilvl="0" w:tplc="AFB40ADC">
      <w:start w:val="1"/>
      <w:numFmt w:val="bullet"/>
      <w:lvlText w:val="•"/>
      <w:lvlJc w:val="left"/>
      <w:pPr>
        <w:tabs>
          <w:tab w:val="num" w:pos="720"/>
        </w:tabs>
        <w:ind w:left="720" w:hanging="360"/>
      </w:pPr>
      <w:rPr>
        <w:rFonts w:ascii="Arial" w:hAnsi="Arial" w:hint="default"/>
      </w:rPr>
    </w:lvl>
    <w:lvl w:ilvl="1" w:tplc="19042D86" w:tentative="1">
      <w:start w:val="1"/>
      <w:numFmt w:val="bullet"/>
      <w:lvlText w:val="•"/>
      <w:lvlJc w:val="left"/>
      <w:pPr>
        <w:tabs>
          <w:tab w:val="num" w:pos="1440"/>
        </w:tabs>
        <w:ind w:left="1440" w:hanging="360"/>
      </w:pPr>
      <w:rPr>
        <w:rFonts w:ascii="Arial" w:hAnsi="Arial" w:hint="default"/>
      </w:rPr>
    </w:lvl>
    <w:lvl w:ilvl="2" w:tplc="F0441AD4" w:tentative="1">
      <w:start w:val="1"/>
      <w:numFmt w:val="bullet"/>
      <w:lvlText w:val="•"/>
      <w:lvlJc w:val="left"/>
      <w:pPr>
        <w:tabs>
          <w:tab w:val="num" w:pos="2160"/>
        </w:tabs>
        <w:ind w:left="2160" w:hanging="360"/>
      </w:pPr>
      <w:rPr>
        <w:rFonts w:ascii="Arial" w:hAnsi="Arial" w:hint="default"/>
      </w:rPr>
    </w:lvl>
    <w:lvl w:ilvl="3" w:tplc="B2108682" w:tentative="1">
      <w:start w:val="1"/>
      <w:numFmt w:val="bullet"/>
      <w:lvlText w:val="•"/>
      <w:lvlJc w:val="left"/>
      <w:pPr>
        <w:tabs>
          <w:tab w:val="num" w:pos="2880"/>
        </w:tabs>
        <w:ind w:left="2880" w:hanging="360"/>
      </w:pPr>
      <w:rPr>
        <w:rFonts w:ascii="Arial" w:hAnsi="Arial" w:hint="default"/>
      </w:rPr>
    </w:lvl>
    <w:lvl w:ilvl="4" w:tplc="98F2F802" w:tentative="1">
      <w:start w:val="1"/>
      <w:numFmt w:val="bullet"/>
      <w:lvlText w:val="•"/>
      <w:lvlJc w:val="left"/>
      <w:pPr>
        <w:tabs>
          <w:tab w:val="num" w:pos="3600"/>
        </w:tabs>
        <w:ind w:left="3600" w:hanging="360"/>
      </w:pPr>
      <w:rPr>
        <w:rFonts w:ascii="Arial" w:hAnsi="Arial" w:hint="default"/>
      </w:rPr>
    </w:lvl>
    <w:lvl w:ilvl="5" w:tplc="ED208988" w:tentative="1">
      <w:start w:val="1"/>
      <w:numFmt w:val="bullet"/>
      <w:lvlText w:val="•"/>
      <w:lvlJc w:val="left"/>
      <w:pPr>
        <w:tabs>
          <w:tab w:val="num" w:pos="4320"/>
        </w:tabs>
        <w:ind w:left="4320" w:hanging="360"/>
      </w:pPr>
      <w:rPr>
        <w:rFonts w:ascii="Arial" w:hAnsi="Arial" w:hint="default"/>
      </w:rPr>
    </w:lvl>
    <w:lvl w:ilvl="6" w:tplc="CE7C27FA" w:tentative="1">
      <w:start w:val="1"/>
      <w:numFmt w:val="bullet"/>
      <w:lvlText w:val="•"/>
      <w:lvlJc w:val="left"/>
      <w:pPr>
        <w:tabs>
          <w:tab w:val="num" w:pos="5040"/>
        </w:tabs>
        <w:ind w:left="5040" w:hanging="360"/>
      </w:pPr>
      <w:rPr>
        <w:rFonts w:ascii="Arial" w:hAnsi="Arial" w:hint="default"/>
      </w:rPr>
    </w:lvl>
    <w:lvl w:ilvl="7" w:tplc="2742566A" w:tentative="1">
      <w:start w:val="1"/>
      <w:numFmt w:val="bullet"/>
      <w:lvlText w:val="•"/>
      <w:lvlJc w:val="left"/>
      <w:pPr>
        <w:tabs>
          <w:tab w:val="num" w:pos="5760"/>
        </w:tabs>
        <w:ind w:left="5760" w:hanging="360"/>
      </w:pPr>
      <w:rPr>
        <w:rFonts w:ascii="Arial" w:hAnsi="Arial" w:hint="default"/>
      </w:rPr>
    </w:lvl>
    <w:lvl w:ilvl="8" w:tplc="7C3A4C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7A82200"/>
    <w:multiLevelType w:val="hybridMultilevel"/>
    <w:tmpl w:val="44086870"/>
    <w:lvl w:ilvl="0" w:tplc="F57EA510">
      <w:start w:val="1"/>
      <w:numFmt w:val="bullet"/>
      <w:lvlText w:val="•"/>
      <w:lvlJc w:val="left"/>
      <w:pPr>
        <w:tabs>
          <w:tab w:val="num" w:pos="720"/>
        </w:tabs>
        <w:ind w:left="720" w:hanging="360"/>
      </w:pPr>
      <w:rPr>
        <w:rFonts w:ascii="Arial" w:hAnsi="Arial" w:hint="default"/>
      </w:rPr>
    </w:lvl>
    <w:lvl w:ilvl="1" w:tplc="CCE882D4" w:tentative="1">
      <w:start w:val="1"/>
      <w:numFmt w:val="bullet"/>
      <w:lvlText w:val="•"/>
      <w:lvlJc w:val="left"/>
      <w:pPr>
        <w:tabs>
          <w:tab w:val="num" w:pos="1440"/>
        </w:tabs>
        <w:ind w:left="1440" w:hanging="360"/>
      </w:pPr>
      <w:rPr>
        <w:rFonts w:ascii="Arial" w:hAnsi="Arial" w:hint="default"/>
      </w:rPr>
    </w:lvl>
    <w:lvl w:ilvl="2" w:tplc="5EFA0CDC" w:tentative="1">
      <w:start w:val="1"/>
      <w:numFmt w:val="bullet"/>
      <w:lvlText w:val="•"/>
      <w:lvlJc w:val="left"/>
      <w:pPr>
        <w:tabs>
          <w:tab w:val="num" w:pos="2160"/>
        </w:tabs>
        <w:ind w:left="2160" w:hanging="360"/>
      </w:pPr>
      <w:rPr>
        <w:rFonts w:ascii="Arial" w:hAnsi="Arial" w:hint="default"/>
      </w:rPr>
    </w:lvl>
    <w:lvl w:ilvl="3" w:tplc="979227FA" w:tentative="1">
      <w:start w:val="1"/>
      <w:numFmt w:val="bullet"/>
      <w:lvlText w:val="•"/>
      <w:lvlJc w:val="left"/>
      <w:pPr>
        <w:tabs>
          <w:tab w:val="num" w:pos="2880"/>
        </w:tabs>
        <w:ind w:left="2880" w:hanging="360"/>
      </w:pPr>
      <w:rPr>
        <w:rFonts w:ascii="Arial" w:hAnsi="Arial" w:hint="default"/>
      </w:rPr>
    </w:lvl>
    <w:lvl w:ilvl="4" w:tplc="269E087A" w:tentative="1">
      <w:start w:val="1"/>
      <w:numFmt w:val="bullet"/>
      <w:lvlText w:val="•"/>
      <w:lvlJc w:val="left"/>
      <w:pPr>
        <w:tabs>
          <w:tab w:val="num" w:pos="3600"/>
        </w:tabs>
        <w:ind w:left="3600" w:hanging="360"/>
      </w:pPr>
      <w:rPr>
        <w:rFonts w:ascii="Arial" w:hAnsi="Arial" w:hint="default"/>
      </w:rPr>
    </w:lvl>
    <w:lvl w:ilvl="5" w:tplc="AFB67580" w:tentative="1">
      <w:start w:val="1"/>
      <w:numFmt w:val="bullet"/>
      <w:lvlText w:val="•"/>
      <w:lvlJc w:val="left"/>
      <w:pPr>
        <w:tabs>
          <w:tab w:val="num" w:pos="4320"/>
        </w:tabs>
        <w:ind w:left="4320" w:hanging="360"/>
      </w:pPr>
      <w:rPr>
        <w:rFonts w:ascii="Arial" w:hAnsi="Arial" w:hint="default"/>
      </w:rPr>
    </w:lvl>
    <w:lvl w:ilvl="6" w:tplc="1F22A1CA" w:tentative="1">
      <w:start w:val="1"/>
      <w:numFmt w:val="bullet"/>
      <w:lvlText w:val="•"/>
      <w:lvlJc w:val="left"/>
      <w:pPr>
        <w:tabs>
          <w:tab w:val="num" w:pos="5040"/>
        </w:tabs>
        <w:ind w:left="5040" w:hanging="360"/>
      </w:pPr>
      <w:rPr>
        <w:rFonts w:ascii="Arial" w:hAnsi="Arial" w:hint="default"/>
      </w:rPr>
    </w:lvl>
    <w:lvl w:ilvl="7" w:tplc="333CE9B0" w:tentative="1">
      <w:start w:val="1"/>
      <w:numFmt w:val="bullet"/>
      <w:lvlText w:val="•"/>
      <w:lvlJc w:val="left"/>
      <w:pPr>
        <w:tabs>
          <w:tab w:val="num" w:pos="5760"/>
        </w:tabs>
        <w:ind w:left="5760" w:hanging="360"/>
      </w:pPr>
      <w:rPr>
        <w:rFonts w:ascii="Arial" w:hAnsi="Arial" w:hint="default"/>
      </w:rPr>
    </w:lvl>
    <w:lvl w:ilvl="8" w:tplc="B3E603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A578F7"/>
    <w:multiLevelType w:val="hybridMultilevel"/>
    <w:tmpl w:val="CC4617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7"/>
  </w:num>
  <w:num w:numId="6">
    <w:abstractNumId w:val="8"/>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AA"/>
    <w:rsid w:val="00006691"/>
    <w:rsid w:val="00007031"/>
    <w:rsid w:val="000126F4"/>
    <w:rsid w:val="000165FF"/>
    <w:rsid w:val="000668A0"/>
    <w:rsid w:val="0007591B"/>
    <w:rsid w:val="0008599F"/>
    <w:rsid w:val="000D7068"/>
    <w:rsid w:val="000D7200"/>
    <w:rsid w:val="00141198"/>
    <w:rsid w:val="0016446C"/>
    <w:rsid w:val="001661DC"/>
    <w:rsid w:val="00175DE2"/>
    <w:rsid w:val="00217DE4"/>
    <w:rsid w:val="00220CBC"/>
    <w:rsid w:val="00225347"/>
    <w:rsid w:val="002763CB"/>
    <w:rsid w:val="0028033A"/>
    <w:rsid w:val="002A15AA"/>
    <w:rsid w:val="002B1DBF"/>
    <w:rsid w:val="0032108A"/>
    <w:rsid w:val="0032317B"/>
    <w:rsid w:val="00323522"/>
    <w:rsid w:val="00336032"/>
    <w:rsid w:val="00351EF5"/>
    <w:rsid w:val="0035468B"/>
    <w:rsid w:val="003667AA"/>
    <w:rsid w:val="003F7438"/>
    <w:rsid w:val="00406738"/>
    <w:rsid w:val="004446EB"/>
    <w:rsid w:val="00477ED2"/>
    <w:rsid w:val="004817FD"/>
    <w:rsid w:val="00481947"/>
    <w:rsid w:val="004B2D5C"/>
    <w:rsid w:val="00526CC1"/>
    <w:rsid w:val="0056319B"/>
    <w:rsid w:val="00593B86"/>
    <w:rsid w:val="005D4261"/>
    <w:rsid w:val="005D6C00"/>
    <w:rsid w:val="0062420D"/>
    <w:rsid w:val="006249D1"/>
    <w:rsid w:val="00662953"/>
    <w:rsid w:val="006C2583"/>
    <w:rsid w:val="006C58E0"/>
    <w:rsid w:val="006C7778"/>
    <w:rsid w:val="00713F63"/>
    <w:rsid w:val="00715D3C"/>
    <w:rsid w:val="00736166"/>
    <w:rsid w:val="00741DAB"/>
    <w:rsid w:val="007D34B2"/>
    <w:rsid w:val="00817C17"/>
    <w:rsid w:val="00850203"/>
    <w:rsid w:val="00891D3D"/>
    <w:rsid w:val="008D58BD"/>
    <w:rsid w:val="00927760"/>
    <w:rsid w:val="00935856"/>
    <w:rsid w:val="00935BF5"/>
    <w:rsid w:val="00940673"/>
    <w:rsid w:val="0094174D"/>
    <w:rsid w:val="00A1360D"/>
    <w:rsid w:val="00A1490A"/>
    <w:rsid w:val="00A25B1B"/>
    <w:rsid w:val="00A50A62"/>
    <w:rsid w:val="00A74ABE"/>
    <w:rsid w:val="00AE11F7"/>
    <w:rsid w:val="00BB100A"/>
    <w:rsid w:val="00BB2E1A"/>
    <w:rsid w:val="00BE0D00"/>
    <w:rsid w:val="00C2023E"/>
    <w:rsid w:val="00C20A57"/>
    <w:rsid w:val="00CD2E12"/>
    <w:rsid w:val="00CD5E3A"/>
    <w:rsid w:val="00D14ED9"/>
    <w:rsid w:val="00D56B53"/>
    <w:rsid w:val="00D61E95"/>
    <w:rsid w:val="00DB6BBD"/>
    <w:rsid w:val="00DD33DF"/>
    <w:rsid w:val="00E306A2"/>
    <w:rsid w:val="00E350E7"/>
    <w:rsid w:val="00F13DD2"/>
    <w:rsid w:val="00F53486"/>
    <w:rsid w:val="00F641C3"/>
    <w:rsid w:val="00FE02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0D9E"/>
  <w15:chartTrackingRefBased/>
  <w15:docId w15:val="{5E6FA9E8-7361-4630-B0E6-12B5C051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7A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90A"/>
  </w:style>
  <w:style w:type="paragraph" w:styleId="Footer">
    <w:name w:val="footer"/>
    <w:basedOn w:val="Normal"/>
    <w:link w:val="FooterChar"/>
    <w:uiPriority w:val="99"/>
    <w:unhideWhenUsed/>
    <w:rsid w:val="00A14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90A"/>
  </w:style>
  <w:style w:type="paragraph" w:styleId="NormalWeb">
    <w:name w:val="Normal (Web)"/>
    <w:basedOn w:val="Normal"/>
    <w:uiPriority w:val="99"/>
    <w:semiHidden/>
    <w:unhideWhenUsed/>
    <w:rsid w:val="0056319B"/>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ListParagraph">
    <w:name w:val="List Paragraph"/>
    <w:basedOn w:val="Normal"/>
    <w:uiPriority w:val="34"/>
    <w:qFormat/>
    <w:rsid w:val="00563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0167">
      <w:bodyDiv w:val="1"/>
      <w:marLeft w:val="0"/>
      <w:marRight w:val="0"/>
      <w:marTop w:val="0"/>
      <w:marBottom w:val="0"/>
      <w:divBdr>
        <w:top w:val="none" w:sz="0" w:space="0" w:color="auto"/>
        <w:left w:val="none" w:sz="0" w:space="0" w:color="auto"/>
        <w:bottom w:val="none" w:sz="0" w:space="0" w:color="auto"/>
        <w:right w:val="none" w:sz="0" w:space="0" w:color="auto"/>
      </w:divBdr>
      <w:divsChild>
        <w:div w:id="635598306">
          <w:marLeft w:val="360"/>
          <w:marRight w:val="0"/>
          <w:marTop w:val="200"/>
          <w:marBottom w:val="0"/>
          <w:divBdr>
            <w:top w:val="none" w:sz="0" w:space="0" w:color="auto"/>
            <w:left w:val="none" w:sz="0" w:space="0" w:color="auto"/>
            <w:bottom w:val="none" w:sz="0" w:space="0" w:color="auto"/>
            <w:right w:val="none" w:sz="0" w:space="0" w:color="auto"/>
          </w:divBdr>
        </w:div>
      </w:divsChild>
    </w:div>
    <w:div w:id="183593478">
      <w:bodyDiv w:val="1"/>
      <w:marLeft w:val="0"/>
      <w:marRight w:val="0"/>
      <w:marTop w:val="0"/>
      <w:marBottom w:val="0"/>
      <w:divBdr>
        <w:top w:val="none" w:sz="0" w:space="0" w:color="auto"/>
        <w:left w:val="none" w:sz="0" w:space="0" w:color="auto"/>
        <w:bottom w:val="none" w:sz="0" w:space="0" w:color="auto"/>
        <w:right w:val="none" w:sz="0" w:space="0" w:color="auto"/>
      </w:divBdr>
    </w:div>
    <w:div w:id="370616054">
      <w:bodyDiv w:val="1"/>
      <w:marLeft w:val="0"/>
      <w:marRight w:val="0"/>
      <w:marTop w:val="0"/>
      <w:marBottom w:val="0"/>
      <w:divBdr>
        <w:top w:val="none" w:sz="0" w:space="0" w:color="auto"/>
        <w:left w:val="none" w:sz="0" w:space="0" w:color="auto"/>
        <w:bottom w:val="none" w:sz="0" w:space="0" w:color="auto"/>
        <w:right w:val="none" w:sz="0" w:space="0" w:color="auto"/>
      </w:divBdr>
    </w:div>
    <w:div w:id="512308207">
      <w:bodyDiv w:val="1"/>
      <w:marLeft w:val="0"/>
      <w:marRight w:val="0"/>
      <w:marTop w:val="0"/>
      <w:marBottom w:val="0"/>
      <w:divBdr>
        <w:top w:val="none" w:sz="0" w:space="0" w:color="auto"/>
        <w:left w:val="none" w:sz="0" w:space="0" w:color="auto"/>
        <w:bottom w:val="none" w:sz="0" w:space="0" w:color="auto"/>
        <w:right w:val="none" w:sz="0" w:space="0" w:color="auto"/>
      </w:divBdr>
    </w:div>
    <w:div w:id="550272200">
      <w:bodyDiv w:val="1"/>
      <w:marLeft w:val="0"/>
      <w:marRight w:val="0"/>
      <w:marTop w:val="0"/>
      <w:marBottom w:val="0"/>
      <w:divBdr>
        <w:top w:val="none" w:sz="0" w:space="0" w:color="auto"/>
        <w:left w:val="none" w:sz="0" w:space="0" w:color="auto"/>
        <w:bottom w:val="none" w:sz="0" w:space="0" w:color="auto"/>
        <w:right w:val="none" w:sz="0" w:space="0" w:color="auto"/>
      </w:divBdr>
      <w:divsChild>
        <w:div w:id="19748392">
          <w:marLeft w:val="360"/>
          <w:marRight w:val="0"/>
          <w:marTop w:val="200"/>
          <w:marBottom w:val="0"/>
          <w:divBdr>
            <w:top w:val="none" w:sz="0" w:space="0" w:color="auto"/>
            <w:left w:val="none" w:sz="0" w:space="0" w:color="auto"/>
            <w:bottom w:val="none" w:sz="0" w:space="0" w:color="auto"/>
            <w:right w:val="none" w:sz="0" w:space="0" w:color="auto"/>
          </w:divBdr>
        </w:div>
        <w:div w:id="697657693">
          <w:marLeft w:val="360"/>
          <w:marRight w:val="0"/>
          <w:marTop w:val="200"/>
          <w:marBottom w:val="0"/>
          <w:divBdr>
            <w:top w:val="none" w:sz="0" w:space="0" w:color="auto"/>
            <w:left w:val="none" w:sz="0" w:space="0" w:color="auto"/>
            <w:bottom w:val="none" w:sz="0" w:space="0" w:color="auto"/>
            <w:right w:val="none" w:sz="0" w:space="0" w:color="auto"/>
          </w:divBdr>
        </w:div>
        <w:div w:id="1219779216">
          <w:marLeft w:val="360"/>
          <w:marRight w:val="0"/>
          <w:marTop w:val="200"/>
          <w:marBottom w:val="0"/>
          <w:divBdr>
            <w:top w:val="none" w:sz="0" w:space="0" w:color="auto"/>
            <w:left w:val="none" w:sz="0" w:space="0" w:color="auto"/>
            <w:bottom w:val="none" w:sz="0" w:space="0" w:color="auto"/>
            <w:right w:val="none" w:sz="0" w:space="0" w:color="auto"/>
          </w:divBdr>
        </w:div>
        <w:div w:id="102044711">
          <w:marLeft w:val="360"/>
          <w:marRight w:val="0"/>
          <w:marTop w:val="200"/>
          <w:marBottom w:val="0"/>
          <w:divBdr>
            <w:top w:val="none" w:sz="0" w:space="0" w:color="auto"/>
            <w:left w:val="none" w:sz="0" w:space="0" w:color="auto"/>
            <w:bottom w:val="none" w:sz="0" w:space="0" w:color="auto"/>
            <w:right w:val="none" w:sz="0" w:space="0" w:color="auto"/>
          </w:divBdr>
        </w:div>
        <w:div w:id="1188300086">
          <w:marLeft w:val="360"/>
          <w:marRight w:val="0"/>
          <w:marTop w:val="200"/>
          <w:marBottom w:val="0"/>
          <w:divBdr>
            <w:top w:val="none" w:sz="0" w:space="0" w:color="auto"/>
            <w:left w:val="none" w:sz="0" w:space="0" w:color="auto"/>
            <w:bottom w:val="none" w:sz="0" w:space="0" w:color="auto"/>
            <w:right w:val="none" w:sz="0" w:space="0" w:color="auto"/>
          </w:divBdr>
        </w:div>
        <w:div w:id="359166745">
          <w:marLeft w:val="360"/>
          <w:marRight w:val="0"/>
          <w:marTop w:val="200"/>
          <w:marBottom w:val="0"/>
          <w:divBdr>
            <w:top w:val="none" w:sz="0" w:space="0" w:color="auto"/>
            <w:left w:val="none" w:sz="0" w:space="0" w:color="auto"/>
            <w:bottom w:val="none" w:sz="0" w:space="0" w:color="auto"/>
            <w:right w:val="none" w:sz="0" w:space="0" w:color="auto"/>
          </w:divBdr>
        </w:div>
        <w:div w:id="2129621621">
          <w:marLeft w:val="360"/>
          <w:marRight w:val="0"/>
          <w:marTop w:val="200"/>
          <w:marBottom w:val="0"/>
          <w:divBdr>
            <w:top w:val="none" w:sz="0" w:space="0" w:color="auto"/>
            <w:left w:val="none" w:sz="0" w:space="0" w:color="auto"/>
            <w:bottom w:val="none" w:sz="0" w:space="0" w:color="auto"/>
            <w:right w:val="none" w:sz="0" w:space="0" w:color="auto"/>
          </w:divBdr>
        </w:div>
      </w:divsChild>
    </w:div>
    <w:div w:id="879167341">
      <w:bodyDiv w:val="1"/>
      <w:marLeft w:val="0"/>
      <w:marRight w:val="0"/>
      <w:marTop w:val="0"/>
      <w:marBottom w:val="0"/>
      <w:divBdr>
        <w:top w:val="none" w:sz="0" w:space="0" w:color="auto"/>
        <w:left w:val="none" w:sz="0" w:space="0" w:color="auto"/>
        <w:bottom w:val="none" w:sz="0" w:space="0" w:color="auto"/>
        <w:right w:val="none" w:sz="0" w:space="0" w:color="auto"/>
      </w:divBdr>
    </w:div>
    <w:div w:id="1108545589">
      <w:bodyDiv w:val="1"/>
      <w:marLeft w:val="0"/>
      <w:marRight w:val="0"/>
      <w:marTop w:val="0"/>
      <w:marBottom w:val="0"/>
      <w:divBdr>
        <w:top w:val="none" w:sz="0" w:space="0" w:color="auto"/>
        <w:left w:val="none" w:sz="0" w:space="0" w:color="auto"/>
        <w:bottom w:val="none" w:sz="0" w:space="0" w:color="auto"/>
        <w:right w:val="none" w:sz="0" w:space="0" w:color="auto"/>
      </w:divBdr>
    </w:div>
    <w:div w:id="1468663835">
      <w:bodyDiv w:val="1"/>
      <w:marLeft w:val="0"/>
      <w:marRight w:val="0"/>
      <w:marTop w:val="0"/>
      <w:marBottom w:val="0"/>
      <w:divBdr>
        <w:top w:val="none" w:sz="0" w:space="0" w:color="auto"/>
        <w:left w:val="none" w:sz="0" w:space="0" w:color="auto"/>
        <w:bottom w:val="none" w:sz="0" w:space="0" w:color="auto"/>
        <w:right w:val="none" w:sz="0" w:space="0" w:color="auto"/>
      </w:divBdr>
    </w:div>
    <w:div w:id="1614284506">
      <w:bodyDiv w:val="1"/>
      <w:marLeft w:val="0"/>
      <w:marRight w:val="0"/>
      <w:marTop w:val="0"/>
      <w:marBottom w:val="0"/>
      <w:divBdr>
        <w:top w:val="none" w:sz="0" w:space="0" w:color="auto"/>
        <w:left w:val="none" w:sz="0" w:space="0" w:color="auto"/>
        <w:bottom w:val="none" w:sz="0" w:space="0" w:color="auto"/>
        <w:right w:val="none" w:sz="0" w:space="0" w:color="auto"/>
      </w:divBdr>
      <w:divsChild>
        <w:div w:id="873267673">
          <w:marLeft w:val="1267"/>
          <w:marRight w:val="0"/>
          <w:marTop w:val="0"/>
          <w:marBottom w:val="0"/>
          <w:divBdr>
            <w:top w:val="none" w:sz="0" w:space="0" w:color="auto"/>
            <w:left w:val="none" w:sz="0" w:space="0" w:color="auto"/>
            <w:bottom w:val="none" w:sz="0" w:space="0" w:color="auto"/>
            <w:right w:val="none" w:sz="0" w:space="0" w:color="auto"/>
          </w:divBdr>
        </w:div>
        <w:div w:id="260724358">
          <w:marLeft w:val="1267"/>
          <w:marRight w:val="0"/>
          <w:marTop w:val="0"/>
          <w:marBottom w:val="0"/>
          <w:divBdr>
            <w:top w:val="none" w:sz="0" w:space="0" w:color="auto"/>
            <w:left w:val="none" w:sz="0" w:space="0" w:color="auto"/>
            <w:bottom w:val="none" w:sz="0" w:space="0" w:color="auto"/>
            <w:right w:val="none" w:sz="0" w:space="0" w:color="auto"/>
          </w:divBdr>
        </w:div>
        <w:div w:id="1505782637">
          <w:marLeft w:val="1267"/>
          <w:marRight w:val="0"/>
          <w:marTop w:val="0"/>
          <w:marBottom w:val="0"/>
          <w:divBdr>
            <w:top w:val="none" w:sz="0" w:space="0" w:color="auto"/>
            <w:left w:val="none" w:sz="0" w:space="0" w:color="auto"/>
            <w:bottom w:val="none" w:sz="0" w:space="0" w:color="auto"/>
            <w:right w:val="none" w:sz="0" w:space="0" w:color="auto"/>
          </w:divBdr>
        </w:div>
      </w:divsChild>
    </w:div>
    <w:div w:id="1761369721">
      <w:bodyDiv w:val="1"/>
      <w:marLeft w:val="0"/>
      <w:marRight w:val="0"/>
      <w:marTop w:val="0"/>
      <w:marBottom w:val="0"/>
      <w:divBdr>
        <w:top w:val="none" w:sz="0" w:space="0" w:color="auto"/>
        <w:left w:val="none" w:sz="0" w:space="0" w:color="auto"/>
        <w:bottom w:val="none" w:sz="0" w:space="0" w:color="auto"/>
        <w:right w:val="none" w:sz="0" w:space="0" w:color="auto"/>
      </w:divBdr>
    </w:div>
    <w:div w:id="1894850233">
      <w:bodyDiv w:val="1"/>
      <w:marLeft w:val="0"/>
      <w:marRight w:val="0"/>
      <w:marTop w:val="0"/>
      <w:marBottom w:val="0"/>
      <w:divBdr>
        <w:top w:val="none" w:sz="0" w:space="0" w:color="auto"/>
        <w:left w:val="none" w:sz="0" w:space="0" w:color="auto"/>
        <w:bottom w:val="none" w:sz="0" w:space="0" w:color="auto"/>
        <w:right w:val="none" w:sz="0" w:space="0" w:color="auto"/>
      </w:divBdr>
    </w:div>
    <w:div w:id="1897817903">
      <w:bodyDiv w:val="1"/>
      <w:marLeft w:val="0"/>
      <w:marRight w:val="0"/>
      <w:marTop w:val="0"/>
      <w:marBottom w:val="0"/>
      <w:divBdr>
        <w:top w:val="none" w:sz="0" w:space="0" w:color="auto"/>
        <w:left w:val="none" w:sz="0" w:space="0" w:color="auto"/>
        <w:bottom w:val="none" w:sz="0" w:space="0" w:color="auto"/>
        <w:right w:val="none" w:sz="0" w:space="0" w:color="auto"/>
      </w:divBdr>
    </w:div>
    <w:div w:id="2030521069">
      <w:bodyDiv w:val="1"/>
      <w:marLeft w:val="0"/>
      <w:marRight w:val="0"/>
      <w:marTop w:val="0"/>
      <w:marBottom w:val="0"/>
      <w:divBdr>
        <w:top w:val="none" w:sz="0" w:space="0" w:color="auto"/>
        <w:left w:val="none" w:sz="0" w:space="0" w:color="auto"/>
        <w:bottom w:val="none" w:sz="0" w:space="0" w:color="auto"/>
        <w:right w:val="none" w:sz="0" w:space="0" w:color="auto"/>
      </w:divBdr>
    </w:div>
    <w:div w:id="2056082929">
      <w:bodyDiv w:val="1"/>
      <w:marLeft w:val="0"/>
      <w:marRight w:val="0"/>
      <w:marTop w:val="0"/>
      <w:marBottom w:val="0"/>
      <w:divBdr>
        <w:top w:val="none" w:sz="0" w:space="0" w:color="auto"/>
        <w:left w:val="none" w:sz="0" w:space="0" w:color="auto"/>
        <w:bottom w:val="none" w:sz="0" w:space="0" w:color="auto"/>
        <w:right w:val="none" w:sz="0" w:space="0" w:color="auto"/>
      </w:divBdr>
      <w:divsChild>
        <w:div w:id="1715956966">
          <w:marLeft w:val="0"/>
          <w:marRight w:val="0"/>
          <w:marTop w:val="0"/>
          <w:marBottom w:val="0"/>
          <w:divBdr>
            <w:top w:val="none" w:sz="0" w:space="0" w:color="auto"/>
            <w:left w:val="none" w:sz="0" w:space="0" w:color="auto"/>
            <w:bottom w:val="none" w:sz="0" w:space="0" w:color="auto"/>
            <w:right w:val="none" w:sz="0" w:space="0" w:color="auto"/>
          </w:divBdr>
          <w:divsChild>
            <w:div w:id="385035639">
              <w:marLeft w:val="0"/>
              <w:marRight w:val="0"/>
              <w:marTop w:val="0"/>
              <w:marBottom w:val="0"/>
              <w:divBdr>
                <w:top w:val="none" w:sz="0" w:space="0" w:color="auto"/>
                <w:left w:val="none" w:sz="0" w:space="0" w:color="auto"/>
                <w:bottom w:val="none" w:sz="0" w:space="0" w:color="auto"/>
                <w:right w:val="none" w:sz="0" w:space="0" w:color="auto"/>
              </w:divBdr>
            </w:div>
            <w:div w:id="14154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5F5F-3A6A-4062-9FEB-05735E32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3605</TotalTime>
  <Pages>5</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Barreiro</dc:creator>
  <cp:keywords/>
  <dc:description/>
  <cp:lastModifiedBy>smb</cp:lastModifiedBy>
  <cp:revision>15</cp:revision>
  <dcterms:created xsi:type="dcterms:W3CDTF">2024-05-08T09:15:00Z</dcterms:created>
  <dcterms:modified xsi:type="dcterms:W3CDTF">2024-05-15T21:26:00Z</dcterms:modified>
</cp:coreProperties>
</file>